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EFA" w:rsidRDefault="00E47EFA" w:rsidP="00E47EFA">
      <w:pPr>
        <w:jc w:val="center"/>
      </w:pPr>
      <w:r>
        <w:rPr>
          <w:caps/>
          <w:noProof/>
        </w:rPr>
        <w:drawing>
          <wp:inline distT="0" distB="0" distL="0" distR="0">
            <wp:extent cx="714375" cy="7334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3404" r="71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EFA" w:rsidRPr="004B2D13" w:rsidRDefault="00E47EFA" w:rsidP="00E47EFA">
      <w:pPr>
        <w:pStyle w:val="didascalia"/>
        <w:rPr>
          <w:b/>
          <w:sz w:val="20"/>
        </w:rPr>
      </w:pPr>
      <w:r w:rsidRPr="004B2D13">
        <w:rPr>
          <w:b/>
          <w:sz w:val="20"/>
        </w:rPr>
        <w:t xml:space="preserve">Università degli Studi </w:t>
      </w:r>
      <w:proofErr w:type="spellStart"/>
      <w:r w:rsidRPr="004B2D13">
        <w:rPr>
          <w:b/>
          <w:sz w:val="20"/>
        </w:rPr>
        <w:t>di</w:t>
      </w:r>
      <w:proofErr w:type="spellEnd"/>
      <w:r w:rsidRPr="004B2D13">
        <w:rPr>
          <w:b/>
          <w:sz w:val="20"/>
        </w:rPr>
        <w:t xml:space="preserve"> Macerata</w:t>
      </w:r>
    </w:p>
    <w:p w:rsidR="00E47EFA" w:rsidRDefault="00E47EFA" w:rsidP="00E47EFA">
      <w:pPr>
        <w:pStyle w:val="didascalia"/>
        <w:rPr>
          <w:sz w:val="20"/>
        </w:rPr>
      </w:pPr>
      <w:r w:rsidRPr="004B2D13">
        <w:rPr>
          <w:sz w:val="20"/>
        </w:rPr>
        <w:t xml:space="preserve">Facoltà </w:t>
      </w:r>
      <w:proofErr w:type="spellStart"/>
      <w:r w:rsidRPr="004B2D13">
        <w:rPr>
          <w:sz w:val="20"/>
        </w:rPr>
        <w:t>di</w:t>
      </w:r>
      <w:proofErr w:type="spellEnd"/>
      <w:r w:rsidRPr="004B2D13">
        <w:rPr>
          <w:sz w:val="20"/>
        </w:rPr>
        <w:t xml:space="preserve"> Scienze della formazione</w:t>
      </w:r>
    </w:p>
    <w:p w:rsidR="00E47EFA" w:rsidRPr="00E47EFA" w:rsidRDefault="00E47EFA" w:rsidP="00E47EFA"/>
    <w:p w:rsidR="00E47EFA" w:rsidRPr="00E47EFA" w:rsidRDefault="00E47EFA" w:rsidP="00E47EFA">
      <w:pPr>
        <w:jc w:val="center"/>
        <w:rPr>
          <w:rFonts w:ascii="Times New Roman" w:hAnsi="Times New Roman" w:cs="Times New Roman"/>
          <w:sz w:val="24"/>
          <w:szCs w:val="24"/>
        </w:rPr>
      </w:pPr>
      <w:r w:rsidRPr="00E47EFA">
        <w:rPr>
          <w:rFonts w:ascii="Times New Roman" w:hAnsi="Times New Roman" w:cs="Times New Roman"/>
          <w:sz w:val="24"/>
          <w:szCs w:val="24"/>
        </w:rPr>
        <w:t>SCIENZE DELL’EDUCAZIONE E DELLA FORMAZIONE</w:t>
      </w:r>
    </w:p>
    <w:p w:rsidR="00E47EFA" w:rsidRDefault="00E47EFA" w:rsidP="00E47EF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DIDATTICA GENERALE  - MODULO A  - I  </w:t>
      </w:r>
      <w:r w:rsidRPr="004B2D13">
        <w:rPr>
          <w:rFonts w:ascii="Times New Roman" w:hAnsi="Times New Roman"/>
          <w:b/>
          <w:sz w:val="24"/>
          <w:szCs w:val="24"/>
        </w:rPr>
        <w:t>SEMESTRE</w:t>
      </w:r>
    </w:p>
    <w:p w:rsidR="00E47EFA" w:rsidRPr="004B2D13" w:rsidRDefault="00E47EFA" w:rsidP="00E47EF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A.A. 2010/11</w:t>
      </w:r>
    </w:p>
    <w:p w:rsidR="00E47EFA" w:rsidRDefault="00E47EFA" w:rsidP="00E47EF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Venerdì ore 9 – 15</w:t>
      </w:r>
    </w:p>
    <w:p w:rsidR="00E47EFA" w:rsidRDefault="00E47EFA" w:rsidP="00E47EFA">
      <w:pPr>
        <w:jc w:val="center"/>
        <w:rPr>
          <w:rFonts w:ascii="Times New Roman" w:hAnsi="Times New Roman"/>
          <w:b/>
          <w:sz w:val="24"/>
          <w:szCs w:val="24"/>
        </w:rPr>
      </w:pPr>
      <w:r w:rsidRPr="004B2D13">
        <w:rPr>
          <w:rFonts w:ascii="Times New Roman" w:hAnsi="Times New Roman"/>
          <w:b/>
          <w:sz w:val="24"/>
          <w:szCs w:val="24"/>
        </w:rPr>
        <w:t>PROGRAMMA</w:t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E47EFA" w:rsidTr="00E47EFA">
        <w:tc>
          <w:tcPr>
            <w:tcW w:w="4889" w:type="dxa"/>
          </w:tcPr>
          <w:p w:rsidR="00E47EFA" w:rsidRPr="00E47EFA" w:rsidRDefault="00E47EFA" w:rsidP="00E47E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EFA">
              <w:rPr>
                <w:rFonts w:ascii="Times New Roman" w:hAnsi="Times New Roman" w:cs="Times New Roman"/>
                <w:b/>
                <w:sz w:val="24"/>
                <w:szCs w:val="24"/>
              </w:rPr>
              <w:t>DATA LEZIONI</w:t>
            </w:r>
          </w:p>
        </w:tc>
        <w:tc>
          <w:tcPr>
            <w:tcW w:w="4889" w:type="dxa"/>
          </w:tcPr>
          <w:p w:rsidR="00E47EFA" w:rsidRPr="00E47EFA" w:rsidRDefault="00E47EFA" w:rsidP="00E47E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EFA">
              <w:rPr>
                <w:rFonts w:ascii="Times New Roman" w:hAnsi="Times New Roman" w:cs="Times New Roman"/>
                <w:b/>
                <w:sz w:val="24"/>
                <w:szCs w:val="24"/>
              </w:rPr>
              <w:t>CONTENUTI</w:t>
            </w:r>
          </w:p>
        </w:tc>
      </w:tr>
      <w:tr w:rsidR="00E47EFA" w:rsidTr="00E47EFA">
        <w:tc>
          <w:tcPr>
            <w:tcW w:w="4889" w:type="dxa"/>
          </w:tcPr>
          <w:p w:rsidR="00E47EFA" w:rsidRPr="00E47EFA" w:rsidRDefault="00E47EFA" w:rsidP="00E47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EFA">
              <w:rPr>
                <w:rFonts w:ascii="Times New Roman" w:hAnsi="Times New Roman" w:cs="Times New Roman"/>
                <w:sz w:val="24"/>
                <w:szCs w:val="24"/>
              </w:rPr>
              <w:t>5 NOVEMBRE</w:t>
            </w:r>
          </w:p>
        </w:tc>
        <w:tc>
          <w:tcPr>
            <w:tcW w:w="4889" w:type="dxa"/>
          </w:tcPr>
          <w:p w:rsidR="00E47EFA" w:rsidRPr="00E47EFA" w:rsidRDefault="00E47EFA" w:rsidP="0001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EFA">
              <w:rPr>
                <w:rFonts w:ascii="Times New Roman" w:hAnsi="Times New Roman" w:cs="Times New Roman"/>
                <w:sz w:val="24"/>
                <w:szCs w:val="24"/>
              </w:rPr>
              <w:t>Didattica, educazione, stile. Il cognitivismo.</w:t>
            </w:r>
          </w:p>
        </w:tc>
      </w:tr>
      <w:tr w:rsidR="00E47EFA" w:rsidTr="00E47EFA">
        <w:tc>
          <w:tcPr>
            <w:tcW w:w="4889" w:type="dxa"/>
          </w:tcPr>
          <w:p w:rsidR="00E47EFA" w:rsidRPr="00E47EFA" w:rsidRDefault="00E47EFA" w:rsidP="00E47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EFA">
              <w:rPr>
                <w:rFonts w:ascii="Times New Roman" w:hAnsi="Times New Roman" w:cs="Times New Roman"/>
                <w:sz w:val="24"/>
                <w:szCs w:val="24"/>
              </w:rPr>
              <w:t>12 NOVEMBRE</w:t>
            </w:r>
          </w:p>
        </w:tc>
        <w:tc>
          <w:tcPr>
            <w:tcW w:w="4889" w:type="dxa"/>
          </w:tcPr>
          <w:p w:rsidR="00E47EFA" w:rsidRPr="00E47EFA" w:rsidRDefault="00E47EFA" w:rsidP="0001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 neo cognitivismo. Apprendimento e conoscenza.</w:t>
            </w:r>
          </w:p>
        </w:tc>
      </w:tr>
      <w:tr w:rsidR="00E47EFA" w:rsidTr="00E47EFA">
        <w:tc>
          <w:tcPr>
            <w:tcW w:w="4889" w:type="dxa"/>
          </w:tcPr>
          <w:p w:rsidR="00E47EFA" w:rsidRPr="00E47EFA" w:rsidRDefault="00E47EFA" w:rsidP="00E47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EFA">
              <w:rPr>
                <w:rFonts w:ascii="Times New Roman" w:hAnsi="Times New Roman" w:cs="Times New Roman"/>
                <w:sz w:val="24"/>
                <w:szCs w:val="24"/>
              </w:rPr>
              <w:t>19 NOVEMBRE</w:t>
            </w:r>
          </w:p>
        </w:tc>
        <w:tc>
          <w:tcPr>
            <w:tcW w:w="4889" w:type="dxa"/>
          </w:tcPr>
          <w:p w:rsidR="00E47EFA" w:rsidRPr="00E47EFA" w:rsidRDefault="00E47EFA" w:rsidP="0001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Didattica per concetti.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metacognizione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47EFA" w:rsidTr="00E47EFA">
        <w:tc>
          <w:tcPr>
            <w:tcW w:w="4889" w:type="dxa"/>
          </w:tcPr>
          <w:p w:rsidR="00E47EFA" w:rsidRPr="00E47EFA" w:rsidRDefault="00E47EFA" w:rsidP="00E47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EFA">
              <w:rPr>
                <w:rFonts w:ascii="Times New Roman" w:hAnsi="Times New Roman" w:cs="Times New Roman"/>
                <w:sz w:val="24"/>
                <w:szCs w:val="24"/>
              </w:rPr>
              <w:t>10 DICEMBRE</w:t>
            </w:r>
          </w:p>
        </w:tc>
        <w:tc>
          <w:tcPr>
            <w:tcW w:w="4889" w:type="dxa"/>
          </w:tcPr>
          <w:p w:rsidR="00E47EFA" w:rsidRPr="00E47EFA" w:rsidRDefault="00E47EFA" w:rsidP="0001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EF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eta</w:t>
            </w:r>
            <w:r w:rsidRPr="00E47EFA">
              <w:rPr>
                <w:rFonts w:ascii="Times New Roman" w:hAnsi="Times New Roman" w:cs="Times New Roman"/>
                <w:sz w:val="24"/>
                <w:szCs w:val="24"/>
              </w:rPr>
              <w:t>cognizione</w:t>
            </w:r>
            <w:proofErr w:type="spellEnd"/>
            <w:r w:rsidRPr="00E47EFA">
              <w:rPr>
                <w:rFonts w:ascii="Times New Roman" w:hAnsi="Times New Roman" w:cs="Times New Roman"/>
                <w:sz w:val="24"/>
                <w:szCs w:val="24"/>
              </w:rPr>
              <w:t xml:space="preserve"> e didattica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017477">
              <w:rPr>
                <w:rFonts w:ascii="Times New Roman" w:hAnsi="Times New Roman" w:cs="Times New Roman"/>
                <w:sz w:val="24"/>
                <w:szCs w:val="24"/>
              </w:rPr>
              <w:t>Metacognizione</w:t>
            </w:r>
            <w:proofErr w:type="spellEnd"/>
            <w:r w:rsidR="00017477">
              <w:rPr>
                <w:rFonts w:ascii="Times New Roman" w:hAnsi="Times New Roman" w:cs="Times New Roman"/>
                <w:sz w:val="24"/>
                <w:szCs w:val="24"/>
              </w:rPr>
              <w:t xml:space="preserve"> e autoregolazione.</w:t>
            </w:r>
          </w:p>
        </w:tc>
      </w:tr>
      <w:tr w:rsidR="00E47EFA" w:rsidTr="00E47EFA">
        <w:tc>
          <w:tcPr>
            <w:tcW w:w="4889" w:type="dxa"/>
          </w:tcPr>
          <w:p w:rsidR="00E47EFA" w:rsidRPr="00E47EFA" w:rsidRDefault="00E47EFA" w:rsidP="00E47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EFA">
              <w:rPr>
                <w:rFonts w:ascii="Times New Roman" w:hAnsi="Times New Roman" w:cs="Times New Roman"/>
                <w:sz w:val="24"/>
                <w:szCs w:val="24"/>
              </w:rPr>
              <w:t>17 DICEMBRE</w:t>
            </w:r>
          </w:p>
        </w:tc>
        <w:tc>
          <w:tcPr>
            <w:tcW w:w="4889" w:type="dxa"/>
          </w:tcPr>
          <w:p w:rsidR="00E47EFA" w:rsidRPr="00017477" w:rsidRDefault="00017477" w:rsidP="00017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Didattica come narrazione. Il mentalismo.</w:t>
            </w:r>
          </w:p>
        </w:tc>
      </w:tr>
    </w:tbl>
    <w:p w:rsidR="00713A7C" w:rsidRDefault="00713A7C" w:rsidP="00E47EFA">
      <w:pPr>
        <w:jc w:val="center"/>
      </w:pPr>
    </w:p>
    <w:sectPr w:rsidR="00713A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E47EFA"/>
    <w:rsid w:val="00017477"/>
    <w:rsid w:val="00630E05"/>
    <w:rsid w:val="00713A7C"/>
    <w:rsid w:val="00E47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7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7EFA"/>
    <w:rPr>
      <w:rFonts w:ascii="Tahoma" w:hAnsi="Tahoma" w:cs="Tahoma"/>
      <w:sz w:val="16"/>
      <w:szCs w:val="16"/>
    </w:rPr>
  </w:style>
  <w:style w:type="paragraph" w:customStyle="1" w:styleId="didascalia">
    <w:name w:val="didascalia"/>
    <w:basedOn w:val="Normale"/>
    <w:next w:val="Normale"/>
    <w:rsid w:val="00E47EFA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0"/>
    </w:rPr>
  </w:style>
  <w:style w:type="table" w:styleId="Grigliatabella">
    <w:name w:val="Table Grid"/>
    <w:basedOn w:val="Tabellanormale"/>
    <w:uiPriority w:val="59"/>
    <w:rsid w:val="00E47E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3</cp:revision>
  <dcterms:created xsi:type="dcterms:W3CDTF">2010-10-31T21:10:00Z</dcterms:created>
  <dcterms:modified xsi:type="dcterms:W3CDTF">2010-10-31T21:32:00Z</dcterms:modified>
</cp:coreProperties>
</file>