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B54" w:rsidRDefault="00800B54">
      <w:pPr>
        <w:jc w:val="center"/>
        <w:rPr>
          <w:rFonts w:ascii="Arial" w:hAnsi="Arial" w:cs="Arial"/>
          <w:b/>
          <w:sz w:val="28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it-IT"/>
        </w:rPr>
        <w:t>Dipartimento di Studi Umanistici</w:t>
      </w:r>
    </w:p>
    <w:p w:rsidR="00800B54" w:rsidRDefault="00800B54">
      <w:pPr>
        <w:jc w:val="center"/>
        <w:rPr>
          <w:rFonts w:ascii="Arial" w:hAnsi="Arial" w:cs="Arial"/>
          <w:b/>
          <w:sz w:val="28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it-IT"/>
        </w:rPr>
        <w:t>Discipline della Mediazione Linguistica (sede di Civitanova)</w:t>
      </w:r>
    </w:p>
    <w:p w:rsidR="00800B54" w:rsidRDefault="00800B54">
      <w:pPr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Programma didattico di Lingua Tedesca I° Anno (Modul B) – A.A. 2013-2014</w:t>
      </w:r>
    </w:p>
    <w:p w:rsidR="00800B54" w:rsidRDefault="00800B54">
      <w:pPr>
        <w:jc w:val="center"/>
        <w:rPr>
          <w:rFonts w:ascii="Arial" w:hAnsi="Arial" w:cs="Arial"/>
          <w:b/>
          <w:sz w:val="24"/>
          <w:szCs w:val="24"/>
          <w:lang w:val="it-IT"/>
        </w:rPr>
      </w:pPr>
      <w:r>
        <w:rPr>
          <w:rFonts w:ascii="Arial" w:hAnsi="Arial" w:cs="Arial"/>
          <w:b/>
          <w:sz w:val="24"/>
          <w:szCs w:val="24"/>
          <w:lang w:val="it-IT"/>
        </w:rPr>
        <w:t>Dr.ssa Rossana Papalino</w:t>
      </w:r>
    </w:p>
    <w:p w:rsidR="00800B54" w:rsidRDefault="00800B54">
      <w:pPr>
        <w:pStyle w:val="BodyText2"/>
        <w:rPr>
          <w:rFonts w:ascii="Arial" w:hAnsi="Arial" w:cs="Arial"/>
          <w:b/>
          <w:bCs/>
          <w:sz w:val="24"/>
          <w:u w:val="single"/>
        </w:rPr>
      </w:pPr>
    </w:p>
    <w:p w:rsidR="00800B54" w:rsidRDefault="00800B54">
      <w:pPr>
        <w:pStyle w:val="BodyText2"/>
        <w:rPr>
          <w:rFonts w:ascii="Arial" w:hAnsi="Arial" w:cs="Arial"/>
          <w:b/>
          <w:bCs/>
          <w:sz w:val="24"/>
          <w:u w:val="single"/>
        </w:rPr>
      </w:pPr>
      <w:r>
        <w:rPr>
          <w:rFonts w:ascii="Arial" w:hAnsi="Arial" w:cs="Arial"/>
          <w:b/>
          <w:bCs/>
          <w:sz w:val="24"/>
          <w:u w:val="single"/>
        </w:rPr>
        <w:t xml:space="preserve">Grammatica: </w:t>
      </w:r>
    </w:p>
    <w:p w:rsidR="00800B54" w:rsidRDefault="00800B54">
      <w:pPr>
        <w:pStyle w:val="BodyText2"/>
        <w:rPr>
          <w:rFonts w:ascii="Arial" w:hAnsi="Arial" w:cs="Arial"/>
          <w:b/>
          <w:bCs/>
          <w:sz w:val="24"/>
          <w:u w:val="single"/>
        </w:rPr>
      </w:pPr>
    </w:p>
    <w:p w:rsidR="00800B54" w:rsidRDefault="00800B5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Vertiefung der behandelten Strukturen, Relativsätze, Passiv, Partizipialattribute, HS u. NS-Verbindungen, Satzverschiebungen, Deklination der Substantive, Pluralbildung, Substantivierungen (siehe Grammatik –Dossier: S. 102-249)</w:t>
      </w:r>
    </w:p>
    <w:p w:rsidR="00800B54" w:rsidRDefault="00800B54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  <w:lang w:eastAsia="it-IT"/>
        </w:rPr>
        <w:t>Geschichte: Der 1. Weltkrieg, Die Weimarer Republik, Die Zeit der Nationalsozialisten, Die Zweistaatlichkeit und Fall der Mauer</w:t>
      </w:r>
    </w:p>
    <w:p w:rsidR="00800B54" w:rsidRDefault="00800B54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Rechte und Pflichten der Bürger (u.a. Schulsystem, Wahlrecht, soziale Rechte) </w:t>
      </w:r>
    </w:p>
    <w:p w:rsidR="00800B54" w:rsidRDefault="00800B54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Die Säulen der Sozialversicherung</w:t>
      </w:r>
    </w:p>
    <w:p w:rsidR="00800B54" w:rsidRDefault="00800B54">
      <w:pPr>
        <w:pStyle w:val="ListParagraph"/>
        <w:numPr>
          <w:ilvl w:val="0"/>
          <w:numId w:val="6"/>
        </w:numPr>
      </w:pPr>
      <w:r>
        <w:rPr>
          <w:rFonts w:ascii="Arial" w:hAnsi="Arial" w:cs="Arial"/>
        </w:rPr>
        <w:t>Musik- und Kulturszene</w:t>
      </w:r>
      <w:r>
        <w:t xml:space="preserve"> </w:t>
      </w:r>
    </w:p>
    <w:p w:rsidR="00800B54" w:rsidRDefault="00800B54">
      <w:pPr>
        <w:pStyle w:val="Heading1"/>
        <w:spacing w:line="360" w:lineRule="auto"/>
        <w:rPr>
          <w:rFonts w:ascii="Arial" w:hAnsi="Arial" w:cs="Arial"/>
          <w:b/>
          <w:bCs/>
          <w:szCs w:val="24"/>
        </w:rPr>
      </w:pPr>
    </w:p>
    <w:p w:rsidR="00800B54" w:rsidRDefault="00800B54">
      <w:pPr>
        <w:pStyle w:val="Heading1"/>
        <w:spacing w:line="36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Testi adottati:</w:t>
      </w:r>
    </w:p>
    <w:p w:rsidR="00800B54" w:rsidRDefault="00800B54">
      <w:pPr>
        <w:numPr>
          <w:ilvl w:val="0"/>
          <w:numId w:val="2"/>
        </w:numPr>
        <w:autoSpaceDE w:val="0"/>
        <w:autoSpaceDN w:val="0"/>
        <w:spacing w:after="0" w:line="360" w:lineRule="auto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Elena Bruno/Raffaela Franch </w:t>
      </w:r>
      <w:r>
        <w:rPr>
          <w:rFonts w:ascii="Arial" w:hAnsi="Arial" w:cs="Arial"/>
          <w:i/>
          <w:lang w:val="it-IT"/>
        </w:rPr>
        <w:t xml:space="preserve">Deutsche Grammatik, </w:t>
      </w:r>
      <w:r>
        <w:rPr>
          <w:rFonts w:ascii="Arial" w:hAnsi="Arial" w:cs="Arial"/>
          <w:lang w:val="it-IT"/>
        </w:rPr>
        <w:t>Il Capitello, 2009 (S. 102-249)</w:t>
      </w:r>
    </w:p>
    <w:p w:rsidR="00800B54" w:rsidRDefault="00800B5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Texte aus offiziellen Webseiten (u.a. </w:t>
      </w:r>
      <w:hyperlink r:id="rId7" w:history="1">
        <w:r>
          <w:rPr>
            <w:rStyle w:val="Hyperlink"/>
            <w:rFonts w:ascii="Arial" w:hAnsi="Arial" w:cs="Arial"/>
          </w:rPr>
          <w:t>www.tatsachen-über-deutschland.de</w:t>
        </w:r>
      </w:hyperlink>
      <w:r>
        <w:rPr>
          <w:rFonts w:ascii="Arial" w:hAnsi="Arial" w:cs="Arial"/>
        </w:rPr>
        <w:t xml:space="preserve">, </w:t>
      </w:r>
      <w:hyperlink r:id="rId8" w:history="1">
        <w:r>
          <w:rPr>
            <w:rStyle w:val="Hyperlink"/>
            <w:rFonts w:ascii="Arial" w:hAnsi="Arial" w:cs="Arial"/>
          </w:rPr>
          <w:t>www.hanse.org</w:t>
        </w:r>
      </w:hyperlink>
      <w:r>
        <w:rPr>
          <w:rFonts w:ascii="Arial" w:hAnsi="Arial" w:cs="Arial"/>
        </w:rPr>
        <w:t xml:space="preserve">, siehe Dossier on-line) </w:t>
      </w:r>
    </w:p>
    <w:p w:rsidR="00800B54" w:rsidRDefault="00800B54">
      <w:pPr>
        <w:rPr>
          <w:rFonts w:ascii="Arial" w:hAnsi="Arial" w:cs="Arial"/>
          <w:i/>
          <w:sz w:val="20"/>
          <w:szCs w:val="20"/>
          <w:lang w:val="it-IT"/>
        </w:rPr>
      </w:pPr>
    </w:p>
    <w:p w:rsidR="00800B54" w:rsidRDefault="00800B54">
      <w:pPr>
        <w:rPr>
          <w:rFonts w:ascii="Arial" w:hAnsi="Arial" w:cs="Arial"/>
          <w:i/>
          <w:sz w:val="20"/>
          <w:szCs w:val="20"/>
          <w:lang w:val="it-IT"/>
        </w:rPr>
      </w:pPr>
      <w:r>
        <w:rPr>
          <w:rFonts w:ascii="Arial" w:hAnsi="Arial" w:cs="Arial"/>
          <w:i/>
          <w:sz w:val="20"/>
          <w:szCs w:val="20"/>
          <w:lang w:val="it-IT"/>
        </w:rPr>
        <w:t xml:space="preserve">La dispensa della grammatica è disponibile in copisteria (modulo B) e gli argomenti trattati sulla pagina docente   </w:t>
      </w:r>
    </w:p>
    <w:p w:rsidR="00800B54" w:rsidRDefault="00800B54">
      <w:pPr>
        <w:rPr>
          <w:rFonts w:ascii="Arial" w:hAnsi="Arial" w:cs="Arial"/>
          <w:lang w:val="it-IT"/>
        </w:rPr>
      </w:pPr>
    </w:p>
    <w:p w:rsidR="00800B54" w:rsidRDefault="00800B54">
      <w:pPr>
        <w:rPr>
          <w:rFonts w:ascii="Arial" w:hAnsi="Arial" w:cs="Arial"/>
          <w:lang w:val="it-IT"/>
        </w:rPr>
      </w:pPr>
    </w:p>
    <w:p w:rsidR="00800B54" w:rsidRDefault="00800B54">
      <w:pPr>
        <w:rPr>
          <w:rFonts w:ascii="Arial" w:hAnsi="Arial" w:cs="Arial"/>
          <w:kern w:val="20"/>
          <w:lang w:val="it-IT"/>
        </w:rPr>
      </w:pPr>
      <w:r>
        <w:rPr>
          <w:rFonts w:ascii="Arial" w:hAnsi="Arial" w:cs="Arial"/>
          <w:kern w:val="20"/>
          <w:lang w:val="it-IT"/>
        </w:rPr>
        <w:t>Dr.ssa Rossana Papalino</w:t>
      </w:r>
    </w:p>
    <w:p w:rsidR="00800B54" w:rsidRDefault="00800B54">
      <w:pPr>
        <w:rPr>
          <w:rFonts w:ascii="Arial" w:hAnsi="Arial" w:cs="Arial"/>
          <w:kern w:val="20"/>
          <w:lang w:val="it-IT"/>
        </w:rPr>
      </w:pPr>
      <w:r>
        <w:rPr>
          <w:rFonts w:ascii="Arial" w:hAnsi="Arial" w:cs="Arial"/>
          <w:kern w:val="20"/>
          <w:lang w:val="it-IT"/>
        </w:rPr>
        <w:t>Centro Linguistico d’Ateneo</w:t>
      </w:r>
    </w:p>
    <w:p w:rsidR="00800B54" w:rsidRDefault="00800B54">
      <w:pPr>
        <w:rPr>
          <w:rFonts w:ascii="Arial" w:hAnsi="Arial" w:cs="Arial"/>
          <w:kern w:val="20"/>
          <w:lang w:val="it-IT"/>
        </w:rPr>
      </w:pPr>
      <w:hyperlink r:id="rId9" w:history="1">
        <w:r>
          <w:rPr>
            <w:rStyle w:val="Hyperlink"/>
            <w:rFonts w:ascii="Arial" w:hAnsi="Arial" w:cs="Arial"/>
            <w:kern w:val="20"/>
          </w:rPr>
          <w:t>rpapalino</w:t>
        </w:r>
        <w:r>
          <w:rPr>
            <w:rStyle w:val="Hyperlink"/>
            <w:rFonts w:ascii="Arial" w:hAnsi="Arial" w:cs="Arial"/>
            <w:kern w:val="20"/>
            <w:lang w:val="it-IT"/>
          </w:rPr>
          <w:t>@unimc.it</w:t>
        </w:r>
      </w:hyperlink>
    </w:p>
    <w:p w:rsidR="00800B54" w:rsidRDefault="00800B54">
      <w:pPr>
        <w:rPr>
          <w:rFonts w:ascii="Arial" w:hAnsi="Arial" w:cs="Arial"/>
          <w:sz w:val="24"/>
          <w:szCs w:val="24"/>
          <w:lang w:val="it-IT"/>
        </w:rPr>
      </w:pPr>
    </w:p>
    <w:sectPr w:rsidR="00800B54" w:rsidSect="005405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B54" w:rsidRDefault="00800B54">
      <w:pPr>
        <w:spacing w:after="0" w:line="240" w:lineRule="auto"/>
      </w:pPr>
      <w:r>
        <w:separator/>
      </w:r>
    </w:p>
  </w:endnote>
  <w:endnote w:type="continuationSeparator" w:id="0">
    <w:p w:rsidR="00800B54" w:rsidRDefault="00800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B54" w:rsidRDefault="00800B54">
      <w:pPr>
        <w:spacing w:after="0" w:line="240" w:lineRule="auto"/>
      </w:pPr>
      <w:r>
        <w:separator/>
      </w:r>
    </w:p>
  </w:footnote>
  <w:footnote w:type="continuationSeparator" w:id="0">
    <w:p w:rsidR="00800B54" w:rsidRDefault="00800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84531"/>
    <w:multiLevelType w:val="hybridMultilevel"/>
    <w:tmpl w:val="16F4D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B25259"/>
    <w:multiLevelType w:val="hybridMultilevel"/>
    <w:tmpl w:val="77C0680C"/>
    <w:lvl w:ilvl="0" w:tplc="8624884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44062C"/>
    <w:multiLevelType w:val="hybridMultilevel"/>
    <w:tmpl w:val="073870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BB2787"/>
    <w:multiLevelType w:val="hybridMultilevel"/>
    <w:tmpl w:val="3970DF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913E54"/>
    <w:multiLevelType w:val="hybridMultilevel"/>
    <w:tmpl w:val="AE4C1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B261F4"/>
    <w:multiLevelType w:val="hybridMultilevel"/>
    <w:tmpl w:val="E6700010"/>
    <w:lvl w:ilvl="0" w:tplc="0524935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0B54"/>
    <w:rsid w:val="00540510"/>
    <w:rsid w:val="00800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de-DE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after="0" w:line="280" w:lineRule="exact"/>
      <w:jc w:val="both"/>
      <w:outlineLvl w:val="0"/>
    </w:pPr>
    <w:rPr>
      <w:rFonts w:ascii="Times New Roman" w:eastAsia="Times New Roman" w:hAnsi="Times New Roman"/>
      <w:sz w:val="24"/>
      <w:u w:val="single"/>
      <w:lang w:val="it-IT"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Times New Roman" w:hAnsi="Times New Roman" w:cs="Times New Roman"/>
      <w:sz w:val="24"/>
      <w:u w:val="single"/>
      <w:lang w:eastAsia="it-IT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lang w:val="de-DE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lang w:val="de-DE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pPr>
      <w:spacing w:after="0" w:line="240" w:lineRule="auto"/>
      <w:jc w:val="both"/>
    </w:pPr>
    <w:rPr>
      <w:rFonts w:ascii="Tahoma" w:eastAsia="Times New Roman" w:hAnsi="Tahoma" w:cs="Tahoma"/>
      <w:sz w:val="28"/>
      <w:szCs w:val="24"/>
      <w:lang w:val="it-IT" w:eastAsia="it-IT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Tahoma" w:hAnsi="Tahoma" w:cs="Tahoma"/>
      <w:sz w:val="24"/>
      <w:szCs w:val="24"/>
      <w:lang w:eastAsia="it-IT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ns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atsachen-&#252;ber-deutschland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papalino@unim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184</Words>
  <Characters>1049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Studi Umanistici</dc:title>
  <dc:subject/>
  <dc:creator>Utente</dc:creator>
  <cp:keywords/>
  <dc:description/>
  <cp:lastModifiedBy>Antonella</cp:lastModifiedBy>
  <cp:revision>2</cp:revision>
  <dcterms:created xsi:type="dcterms:W3CDTF">2014-03-10T22:22:00Z</dcterms:created>
  <dcterms:modified xsi:type="dcterms:W3CDTF">2014-03-10T22:22:00Z</dcterms:modified>
</cp:coreProperties>
</file>