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3A5" w:rsidRPr="003213A5" w:rsidRDefault="00B27773" w:rsidP="003213A5">
      <w:pPr>
        <w:jc w:val="center"/>
        <w:rPr>
          <w:b/>
          <w:sz w:val="28"/>
          <w:szCs w:val="28"/>
        </w:rPr>
      </w:pPr>
      <w:r w:rsidRPr="003213A5">
        <w:rPr>
          <w:b/>
          <w:sz w:val="28"/>
          <w:szCs w:val="28"/>
        </w:rPr>
        <w:t>Prova scritta del 09/06/2014 – Moduli 1 e 2</w:t>
      </w:r>
    </w:p>
    <w:p w:rsidR="00136C3D" w:rsidRPr="003213A5" w:rsidRDefault="003213A5" w:rsidP="00136C3D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a)</w:t>
      </w:r>
      <w:r w:rsidR="00B27773" w:rsidRPr="003213A5">
        <w:rPr>
          <w:sz w:val="24"/>
          <w:szCs w:val="24"/>
        </w:rPr>
        <w:t>Compilare la seguente tabella</w:t>
      </w:r>
      <w:r w:rsidR="00136C3D" w:rsidRPr="003213A5">
        <w:rPr>
          <w:sz w:val="24"/>
          <w:szCs w:val="24"/>
        </w:rPr>
        <w:t>, in cui sono riportate le proprietà delle operazioni di somma e prodotto in relazione ai vari insiemi numerici.</w:t>
      </w:r>
    </w:p>
    <w:p w:rsidR="00B27773" w:rsidRPr="003213A5" w:rsidRDefault="00136C3D" w:rsidP="00136C3D">
      <w:pPr>
        <w:pStyle w:val="Paragrafoelenco"/>
        <w:jc w:val="both"/>
        <w:rPr>
          <w:sz w:val="24"/>
          <w:szCs w:val="24"/>
        </w:rPr>
      </w:pPr>
      <w:r w:rsidRPr="003213A5">
        <w:rPr>
          <w:sz w:val="24"/>
          <w:szCs w:val="24"/>
        </w:rPr>
        <w:t>S</w:t>
      </w:r>
      <w:r w:rsidR="00B27773" w:rsidRPr="003213A5">
        <w:rPr>
          <w:sz w:val="24"/>
          <w:szCs w:val="24"/>
        </w:rPr>
        <w:t>e la pro</w:t>
      </w:r>
      <w:r w:rsidRPr="003213A5">
        <w:rPr>
          <w:sz w:val="24"/>
          <w:szCs w:val="24"/>
        </w:rPr>
        <w:t xml:space="preserve">prietà si ritiene  valida inserire </w:t>
      </w:r>
      <w:r w:rsidRPr="003213A5">
        <w:rPr>
          <w:b/>
          <w:sz w:val="24"/>
          <w:szCs w:val="24"/>
        </w:rPr>
        <w:t>SI</w:t>
      </w:r>
      <w:r w:rsidRPr="003213A5">
        <w:rPr>
          <w:sz w:val="24"/>
          <w:szCs w:val="24"/>
        </w:rPr>
        <w:t xml:space="preserve">, se la proprietà non  si ritiene  valida inserire </w:t>
      </w:r>
      <w:r w:rsidRPr="003213A5">
        <w:rPr>
          <w:b/>
          <w:sz w:val="24"/>
          <w:szCs w:val="24"/>
        </w:rPr>
        <w:t>NO</w:t>
      </w:r>
      <w:r w:rsidRPr="003213A5">
        <w:rPr>
          <w:sz w:val="24"/>
          <w:szCs w:val="24"/>
        </w:rPr>
        <w:t xml:space="preserve"> </w:t>
      </w:r>
    </w:p>
    <w:p w:rsidR="00136C3D" w:rsidRDefault="00136C3D" w:rsidP="00136C3D">
      <w:pPr>
        <w:pStyle w:val="Paragrafoelenco"/>
        <w:jc w:val="both"/>
        <w:rPr>
          <w:sz w:val="28"/>
          <w:szCs w:val="28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1827"/>
        <w:gridCol w:w="2664"/>
        <w:gridCol w:w="1560"/>
        <w:gridCol w:w="1559"/>
        <w:gridCol w:w="1524"/>
      </w:tblGrid>
      <w:tr w:rsidR="00136C3D" w:rsidTr="00136C3D">
        <w:tc>
          <w:tcPr>
            <w:tcW w:w="1827" w:type="dxa"/>
          </w:tcPr>
          <w:p w:rsidR="00136C3D" w:rsidRDefault="00136C3D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664" w:type="dxa"/>
          </w:tcPr>
          <w:p w:rsidR="00136C3D" w:rsidRPr="003213A5" w:rsidRDefault="00136C3D" w:rsidP="00136C3D">
            <w:pPr>
              <w:pStyle w:val="Paragrafoelenco"/>
              <w:ind w:left="0"/>
              <w:jc w:val="both"/>
              <w:rPr>
                <w:b/>
                <w:sz w:val="28"/>
                <w:szCs w:val="28"/>
              </w:rPr>
            </w:pPr>
            <w:r w:rsidRPr="003213A5">
              <w:rPr>
                <w:b/>
                <w:sz w:val="28"/>
                <w:szCs w:val="28"/>
              </w:rPr>
              <w:t>Proprietà</w:t>
            </w:r>
          </w:p>
        </w:tc>
        <w:tc>
          <w:tcPr>
            <w:tcW w:w="1560" w:type="dxa"/>
          </w:tcPr>
          <w:p w:rsidR="00136C3D" w:rsidRPr="00136C3D" w:rsidRDefault="00136C3D" w:rsidP="00136C3D">
            <w:pPr>
              <w:pStyle w:val="Paragrafoelenco"/>
              <w:ind w:left="0"/>
              <w:jc w:val="center"/>
              <w:rPr>
                <w:sz w:val="28"/>
                <w:szCs w:val="28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N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oMath>
            <w:r w:rsidRPr="00136C3D">
              <w:rPr>
                <w:sz w:val="28"/>
                <w:szCs w:val="28"/>
              </w:rPr>
              <w:t>(</w:t>
            </w:r>
            <w:r w:rsidRPr="00136C3D">
              <w:t>naturali</w:t>
            </w:r>
            <w:r w:rsidRPr="00136C3D"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136C3D" w:rsidRPr="00136C3D" w:rsidRDefault="00136C3D" w:rsidP="00136C3D">
            <w:pPr>
              <w:pStyle w:val="Paragrafoelenco"/>
              <w:ind w:left="0"/>
              <w:jc w:val="center"/>
              <w:rPr>
                <w:sz w:val="28"/>
                <w:szCs w:val="28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Z</m:t>
              </m:r>
            </m:oMath>
            <w:r w:rsidRPr="00136C3D">
              <w:rPr>
                <w:sz w:val="28"/>
                <w:szCs w:val="28"/>
              </w:rPr>
              <w:t>(</w:t>
            </w:r>
            <w:r w:rsidRPr="00136C3D">
              <w:t>interi</w:t>
            </w:r>
            <w:r w:rsidRPr="00136C3D">
              <w:rPr>
                <w:sz w:val="28"/>
                <w:szCs w:val="28"/>
              </w:rPr>
              <w:t>)</w:t>
            </w:r>
          </w:p>
        </w:tc>
        <w:tc>
          <w:tcPr>
            <w:tcW w:w="1524" w:type="dxa"/>
          </w:tcPr>
          <w:p w:rsidR="00136C3D" w:rsidRPr="00136C3D" w:rsidRDefault="00136C3D" w:rsidP="00136C3D">
            <w:pPr>
              <w:pStyle w:val="Paragrafoelenco"/>
              <w:ind w:left="0"/>
              <w:jc w:val="center"/>
              <w:rPr>
                <w:sz w:val="28"/>
                <w:szCs w:val="28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Q</m:t>
              </m:r>
            </m:oMath>
            <w:r w:rsidRPr="00136C3D">
              <w:rPr>
                <w:sz w:val="28"/>
                <w:szCs w:val="28"/>
              </w:rPr>
              <w:t>(</w:t>
            </w:r>
            <w:r w:rsidRPr="00136C3D">
              <w:t>razionali</w:t>
            </w:r>
            <w:r w:rsidRPr="00136C3D">
              <w:rPr>
                <w:sz w:val="28"/>
                <w:szCs w:val="28"/>
              </w:rPr>
              <w:t>)</w:t>
            </w:r>
          </w:p>
        </w:tc>
      </w:tr>
      <w:tr w:rsidR="00136C3D" w:rsidTr="00136C3D">
        <w:tc>
          <w:tcPr>
            <w:tcW w:w="1827" w:type="dxa"/>
            <w:vMerge w:val="restart"/>
          </w:tcPr>
          <w:p w:rsidR="00136C3D" w:rsidRDefault="00136C3D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  <w:p w:rsidR="00136C3D" w:rsidRDefault="00136C3D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  <w:p w:rsidR="00136C3D" w:rsidRDefault="00136C3D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SOMMA</w:t>
            </w:r>
          </w:p>
        </w:tc>
        <w:tc>
          <w:tcPr>
            <w:tcW w:w="2664" w:type="dxa"/>
          </w:tcPr>
          <w:p w:rsidR="00136C3D" w:rsidRPr="00136C3D" w:rsidRDefault="00136C3D" w:rsidP="00136C3D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  <w:r w:rsidRPr="00136C3D">
              <w:rPr>
                <w:sz w:val="24"/>
                <w:szCs w:val="24"/>
              </w:rPr>
              <w:t>associativa</w:t>
            </w:r>
          </w:p>
        </w:tc>
        <w:tc>
          <w:tcPr>
            <w:tcW w:w="1560" w:type="dxa"/>
          </w:tcPr>
          <w:p w:rsidR="00136C3D" w:rsidRDefault="00136C3D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36C3D" w:rsidRDefault="00136C3D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524" w:type="dxa"/>
          </w:tcPr>
          <w:p w:rsidR="00136C3D" w:rsidRDefault="00136C3D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136C3D" w:rsidTr="00136C3D">
        <w:tc>
          <w:tcPr>
            <w:tcW w:w="1827" w:type="dxa"/>
            <w:vMerge/>
          </w:tcPr>
          <w:p w:rsidR="00136C3D" w:rsidRDefault="00136C3D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664" w:type="dxa"/>
          </w:tcPr>
          <w:p w:rsidR="00136C3D" w:rsidRPr="00136C3D" w:rsidRDefault="00136C3D" w:rsidP="00136C3D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  <w:r w:rsidRPr="00136C3D">
              <w:rPr>
                <w:sz w:val="24"/>
                <w:szCs w:val="24"/>
              </w:rPr>
              <w:t>commutativa</w:t>
            </w:r>
          </w:p>
        </w:tc>
        <w:tc>
          <w:tcPr>
            <w:tcW w:w="1560" w:type="dxa"/>
          </w:tcPr>
          <w:p w:rsidR="00136C3D" w:rsidRDefault="00136C3D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36C3D" w:rsidRDefault="00136C3D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524" w:type="dxa"/>
          </w:tcPr>
          <w:p w:rsidR="00136C3D" w:rsidRDefault="00136C3D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136C3D" w:rsidTr="00136C3D">
        <w:tc>
          <w:tcPr>
            <w:tcW w:w="1827" w:type="dxa"/>
            <w:vMerge/>
          </w:tcPr>
          <w:p w:rsidR="00136C3D" w:rsidRDefault="00136C3D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664" w:type="dxa"/>
          </w:tcPr>
          <w:p w:rsidR="00136C3D" w:rsidRPr="00136C3D" w:rsidRDefault="00136C3D" w:rsidP="00136C3D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  <w:r w:rsidRPr="00136C3D">
              <w:rPr>
                <w:sz w:val="24"/>
                <w:szCs w:val="24"/>
              </w:rPr>
              <w:t>neutralità dello 0</w:t>
            </w:r>
          </w:p>
        </w:tc>
        <w:tc>
          <w:tcPr>
            <w:tcW w:w="1560" w:type="dxa"/>
          </w:tcPr>
          <w:p w:rsidR="00136C3D" w:rsidRDefault="00136C3D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36C3D" w:rsidRDefault="00136C3D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524" w:type="dxa"/>
          </w:tcPr>
          <w:p w:rsidR="00136C3D" w:rsidRDefault="00136C3D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136C3D" w:rsidTr="00136C3D">
        <w:tc>
          <w:tcPr>
            <w:tcW w:w="1827" w:type="dxa"/>
            <w:vMerge/>
          </w:tcPr>
          <w:p w:rsidR="00136C3D" w:rsidRDefault="00136C3D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664" w:type="dxa"/>
          </w:tcPr>
          <w:p w:rsidR="00136C3D" w:rsidRPr="00136C3D" w:rsidRDefault="003213A5" w:rsidP="00136C3D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="00136C3D" w:rsidRPr="00136C3D">
              <w:rPr>
                <w:sz w:val="24"/>
                <w:szCs w:val="24"/>
              </w:rPr>
              <w:t>sistenza dell’opposto</w:t>
            </w:r>
          </w:p>
        </w:tc>
        <w:tc>
          <w:tcPr>
            <w:tcW w:w="1560" w:type="dxa"/>
          </w:tcPr>
          <w:p w:rsidR="00136C3D" w:rsidRDefault="00136C3D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36C3D" w:rsidRDefault="00136C3D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524" w:type="dxa"/>
          </w:tcPr>
          <w:p w:rsidR="00136C3D" w:rsidRDefault="00136C3D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3213A5" w:rsidTr="00136C3D">
        <w:tc>
          <w:tcPr>
            <w:tcW w:w="1827" w:type="dxa"/>
            <w:vMerge w:val="restart"/>
          </w:tcPr>
          <w:p w:rsidR="003213A5" w:rsidRDefault="003213A5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  <w:p w:rsidR="003213A5" w:rsidRDefault="003213A5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  <w:p w:rsidR="003213A5" w:rsidRDefault="003213A5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PRODOTTO</w:t>
            </w:r>
          </w:p>
        </w:tc>
        <w:tc>
          <w:tcPr>
            <w:tcW w:w="2664" w:type="dxa"/>
          </w:tcPr>
          <w:p w:rsidR="003213A5" w:rsidRPr="00136C3D" w:rsidRDefault="003213A5" w:rsidP="00BB65EB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  <w:r w:rsidRPr="00136C3D">
              <w:rPr>
                <w:sz w:val="24"/>
                <w:szCs w:val="24"/>
              </w:rPr>
              <w:t>associativa</w:t>
            </w:r>
          </w:p>
        </w:tc>
        <w:tc>
          <w:tcPr>
            <w:tcW w:w="1560" w:type="dxa"/>
          </w:tcPr>
          <w:p w:rsidR="003213A5" w:rsidRDefault="003213A5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3213A5" w:rsidRDefault="003213A5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524" w:type="dxa"/>
          </w:tcPr>
          <w:p w:rsidR="003213A5" w:rsidRDefault="003213A5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3213A5" w:rsidTr="00136C3D">
        <w:tc>
          <w:tcPr>
            <w:tcW w:w="1827" w:type="dxa"/>
            <w:vMerge/>
          </w:tcPr>
          <w:p w:rsidR="003213A5" w:rsidRDefault="003213A5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664" w:type="dxa"/>
          </w:tcPr>
          <w:p w:rsidR="003213A5" w:rsidRPr="00136C3D" w:rsidRDefault="003213A5" w:rsidP="00BB65EB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  <w:r w:rsidRPr="00136C3D">
              <w:rPr>
                <w:sz w:val="24"/>
                <w:szCs w:val="24"/>
              </w:rPr>
              <w:t>commutativa</w:t>
            </w:r>
          </w:p>
        </w:tc>
        <w:tc>
          <w:tcPr>
            <w:tcW w:w="1560" w:type="dxa"/>
          </w:tcPr>
          <w:p w:rsidR="003213A5" w:rsidRDefault="003213A5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3213A5" w:rsidRDefault="003213A5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524" w:type="dxa"/>
          </w:tcPr>
          <w:p w:rsidR="003213A5" w:rsidRDefault="003213A5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3213A5" w:rsidTr="00136C3D">
        <w:tc>
          <w:tcPr>
            <w:tcW w:w="1827" w:type="dxa"/>
            <w:vMerge/>
          </w:tcPr>
          <w:p w:rsidR="003213A5" w:rsidRDefault="003213A5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664" w:type="dxa"/>
          </w:tcPr>
          <w:p w:rsidR="003213A5" w:rsidRPr="00136C3D" w:rsidRDefault="003213A5" w:rsidP="003213A5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  <w:r w:rsidRPr="00136C3D">
              <w:rPr>
                <w:sz w:val="24"/>
                <w:szCs w:val="24"/>
              </w:rPr>
              <w:t xml:space="preserve">neutralità </w:t>
            </w:r>
            <w:r>
              <w:rPr>
                <w:sz w:val="24"/>
                <w:szCs w:val="24"/>
              </w:rPr>
              <w:t>dell’1</w:t>
            </w:r>
          </w:p>
        </w:tc>
        <w:tc>
          <w:tcPr>
            <w:tcW w:w="1560" w:type="dxa"/>
          </w:tcPr>
          <w:p w:rsidR="003213A5" w:rsidRDefault="003213A5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3213A5" w:rsidRDefault="003213A5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524" w:type="dxa"/>
          </w:tcPr>
          <w:p w:rsidR="003213A5" w:rsidRDefault="003213A5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3213A5" w:rsidTr="00136C3D">
        <w:tc>
          <w:tcPr>
            <w:tcW w:w="1827" w:type="dxa"/>
            <w:vMerge/>
          </w:tcPr>
          <w:p w:rsidR="003213A5" w:rsidRDefault="003213A5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664" w:type="dxa"/>
          </w:tcPr>
          <w:p w:rsidR="003213A5" w:rsidRPr="00136C3D" w:rsidRDefault="003213A5" w:rsidP="00E05D65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="00E05D65">
              <w:rPr>
                <w:sz w:val="24"/>
                <w:szCs w:val="24"/>
              </w:rPr>
              <w:t>sistenza dell’inverso</w:t>
            </w:r>
          </w:p>
        </w:tc>
        <w:tc>
          <w:tcPr>
            <w:tcW w:w="1560" w:type="dxa"/>
          </w:tcPr>
          <w:p w:rsidR="003213A5" w:rsidRDefault="003213A5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3213A5" w:rsidRDefault="003213A5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524" w:type="dxa"/>
          </w:tcPr>
          <w:p w:rsidR="003213A5" w:rsidRDefault="003213A5" w:rsidP="00136C3D">
            <w:pPr>
              <w:pStyle w:val="Paragrafoelenco"/>
              <w:ind w:left="0"/>
              <w:jc w:val="both"/>
              <w:rPr>
                <w:sz w:val="28"/>
                <w:szCs w:val="28"/>
              </w:rPr>
            </w:pPr>
          </w:p>
        </w:tc>
      </w:tr>
    </w:tbl>
    <w:p w:rsidR="00136C3D" w:rsidRPr="003213A5" w:rsidRDefault="00136C3D" w:rsidP="003213A5">
      <w:pPr>
        <w:ind w:firstLine="709"/>
        <w:jc w:val="both"/>
        <w:rPr>
          <w:sz w:val="24"/>
          <w:szCs w:val="24"/>
        </w:rPr>
      </w:pPr>
    </w:p>
    <w:p w:rsidR="003213A5" w:rsidRPr="003213A5" w:rsidRDefault="003213A5" w:rsidP="003213A5">
      <w:pPr>
        <w:ind w:firstLine="709"/>
        <w:jc w:val="both"/>
        <w:rPr>
          <w:sz w:val="24"/>
          <w:szCs w:val="24"/>
        </w:rPr>
      </w:pPr>
      <w:r w:rsidRPr="003213A5">
        <w:rPr>
          <w:sz w:val="24"/>
          <w:szCs w:val="24"/>
        </w:rPr>
        <w:t>b) In quali insiemi numerici la sottrazione si può sempre eseguire?</w:t>
      </w:r>
      <w:r w:rsidR="00D949F0">
        <w:rPr>
          <w:sz w:val="24"/>
          <w:szCs w:val="24"/>
        </w:rPr>
        <w:t xml:space="preserve"> Fare un esempio</w:t>
      </w:r>
    </w:p>
    <w:p w:rsidR="003213A5" w:rsidRDefault="003213A5" w:rsidP="003213A5">
      <w:pPr>
        <w:ind w:firstLine="709"/>
        <w:jc w:val="both"/>
        <w:rPr>
          <w:sz w:val="24"/>
          <w:szCs w:val="24"/>
        </w:rPr>
      </w:pPr>
      <w:r w:rsidRPr="003213A5">
        <w:rPr>
          <w:sz w:val="24"/>
          <w:szCs w:val="24"/>
        </w:rPr>
        <w:t>___________________________________________________________________</w:t>
      </w:r>
    </w:p>
    <w:p w:rsidR="000E4E52" w:rsidRPr="003213A5" w:rsidRDefault="000E4E52" w:rsidP="003213A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</w:t>
      </w:r>
    </w:p>
    <w:p w:rsidR="003213A5" w:rsidRPr="003213A5" w:rsidRDefault="003213A5" w:rsidP="003213A5">
      <w:pPr>
        <w:ind w:firstLine="709"/>
        <w:jc w:val="both"/>
        <w:rPr>
          <w:sz w:val="24"/>
          <w:szCs w:val="24"/>
        </w:rPr>
      </w:pPr>
      <w:r w:rsidRPr="003213A5">
        <w:rPr>
          <w:sz w:val="24"/>
          <w:szCs w:val="24"/>
        </w:rPr>
        <w:t>c) In quali insiemi numerici la divisione si può sempre eseguire?</w:t>
      </w:r>
      <w:r w:rsidR="00D949F0">
        <w:rPr>
          <w:sz w:val="24"/>
          <w:szCs w:val="24"/>
        </w:rPr>
        <w:t xml:space="preserve"> Fare un esempio</w:t>
      </w:r>
    </w:p>
    <w:p w:rsidR="003213A5" w:rsidRDefault="003213A5" w:rsidP="003213A5">
      <w:pPr>
        <w:ind w:firstLine="709"/>
        <w:jc w:val="both"/>
        <w:rPr>
          <w:sz w:val="24"/>
          <w:szCs w:val="24"/>
        </w:rPr>
      </w:pPr>
      <w:r w:rsidRPr="003213A5">
        <w:rPr>
          <w:sz w:val="24"/>
          <w:szCs w:val="24"/>
        </w:rPr>
        <w:t>_________________________________________________________________</w:t>
      </w:r>
      <w:r>
        <w:rPr>
          <w:sz w:val="24"/>
          <w:szCs w:val="24"/>
        </w:rPr>
        <w:t>__</w:t>
      </w:r>
    </w:p>
    <w:p w:rsidR="000E4E52" w:rsidRDefault="000E4E52" w:rsidP="000E4E5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</w:t>
      </w:r>
    </w:p>
    <w:p w:rsidR="000E4E52" w:rsidRPr="000E4E52" w:rsidRDefault="000E4E52" w:rsidP="000E4E52">
      <w:pPr>
        <w:ind w:firstLine="709"/>
        <w:jc w:val="both"/>
        <w:rPr>
          <w:sz w:val="24"/>
          <w:szCs w:val="24"/>
        </w:rPr>
      </w:pPr>
    </w:p>
    <w:p w:rsidR="0057179B" w:rsidRDefault="003213A5" w:rsidP="003213A5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="0057179B">
        <w:rPr>
          <w:sz w:val="24"/>
          <w:szCs w:val="24"/>
        </w:rPr>
        <w:t>Compilare la seguente tabella, scrivendo i risultati in relazione alle basi</w:t>
      </w:r>
    </w:p>
    <w:tbl>
      <w:tblPr>
        <w:tblStyle w:val="Grigliatabella"/>
        <w:tblW w:w="0" w:type="auto"/>
        <w:tblInd w:w="1309" w:type="dxa"/>
        <w:tblLook w:val="04A0" w:firstRow="1" w:lastRow="0" w:firstColumn="1" w:lastColumn="0" w:noHBand="0" w:noVBand="1"/>
      </w:tblPr>
      <w:tblGrid>
        <w:gridCol w:w="1656"/>
        <w:gridCol w:w="1985"/>
        <w:gridCol w:w="1984"/>
        <w:gridCol w:w="1418"/>
      </w:tblGrid>
      <w:tr w:rsidR="00D949F0" w:rsidTr="00D949F0">
        <w:tc>
          <w:tcPr>
            <w:tcW w:w="1656" w:type="dxa"/>
          </w:tcPr>
          <w:p w:rsidR="0057179B" w:rsidRDefault="0057179B" w:rsidP="0057179B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57179B" w:rsidRPr="0057179B" w:rsidRDefault="0057179B" w:rsidP="00E05D65">
            <w:pPr>
              <w:pStyle w:val="Paragrafoelenco"/>
              <w:ind w:left="0"/>
              <w:jc w:val="center"/>
              <w:rPr>
                <w:b/>
                <w:sz w:val="24"/>
                <w:szCs w:val="24"/>
              </w:rPr>
            </w:pPr>
            <w:r w:rsidRPr="0057179B">
              <w:rPr>
                <w:b/>
                <w:sz w:val="24"/>
                <w:szCs w:val="24"/>
              </w:rPr>
              <w:t xml:space="preserve">Base </w:t>
            </w:r>
            <w:r w:rsidR="00E05D65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57179B" w:rsidRPr="0057179B" w:rsidRDefault="0057179B" w:rsidP="0057179B">
            <w:pPr>
              <w:pStyle w:val="Paragrafoelenco"/>
              <w:ind w:left="0"/>
              <w:jc w:val="center"/>
              <w:rPr>
                <w:b/>
                <w:sz w:val="24"/>
                <w:szCs w:val="24"/>
              </w:rPr>
            </w:pPr>
            <w:r w:rsidRPr="0057179B">
              <w:rPr>
                <w:b/>
                <w:sz w:val="24"/>
                <w:szCs w:val="24"/>
              </w:rPr>
              <w:t>Base 8</w:t>
            </w:r>
          </w:p>
        </w:tc>
        <w:tc>
          <w:tcPr>
            <w:tcW w:w="1418" w:type="dxa"/>
          </w:tcPr>
          <w:p w:rsidR="0057179B" w:rsidRPr="0057179B" w:rsidRDefault="0057179B" w:rsidP="0057179B">
            <w:pPr>
              <w:pStyle w:val="Paragrafoelenco"/>
              <w:ind w:left="0"/>
              <w:jc w:val="center"/>
              <w:rPr>
                <w:b/>
                <w:sz w:val="24"/>
                <w:szCs w:val="24"/>
              </w:rPr>
            </w:pPr>
            <w:r w:rsidRPr="0057179B">
              <w:rPr>
                <w:b/>
                <w:sz w:val="24"/>
                <w:szCs w:val="24"/>
              </w:rPr>
              <w:t>Base 5</w:t>
            </w:r>
          </w:p>
        </w:tc>
      </w:tr>
      <w:tr w:rsidR="00D949F0" w:rsidTr="00D949F0">
        <w:tc>
          <w:tcPr>
            <w:tcW w:w="1656" w:type="dxa"/>
          </w:tcPr>
          <w:p w:rsidR="0057179B" w:rsidRDefault="0057179B" w:rsidP="0057179B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3×4</m:t>
                </m:r>
              </m:oMath>
            </m:oMathPara>
          </w:p>
        </w:tc>
        <w:tc>
          <w:tcPr>
            <w:tcW w:w="1985" w:type="dxa"/>
          </w:tcPr>
          <w:p w:rsidR="0057179B" w:rsidRDefault="0057179B" w:rsidP="0057179B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7179B" w:rsidRDefault="0057179B" w:rsidP="0057179B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57179B" w:rsidRDefault="0057179B" w:rsidP="0057179B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D949F0" w:rsidTr="00D949F0">
        <w:tc>
          <w:tcPr>
            <w:tcW w:w="1656" w:type="dxa"/>
          </w:tcPr>
          <w:p w:rsidR="0057179B" w:rsidRDefault="00E05D65" w:rsidP="00D949F0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4+4</m:t>
                </m:r>
              </m:oMath>
            </m:oMathPara>
          </w:p>
        </w:tc>
        <w:tc>
          <w:tcPr>
            <w:tcW w:w="1985" w:type="dxa"/>
          </w:tcPr>
          <w:p w:rsidR="0057179B" w:rsidRDefault="0057179B" w:rsidP="0057179B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7179B" w:rsidRDefault="0057179B" w:rsidP="0057179B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57179B" w:rsidRDefault="0057179B" w:rsidP="0057179B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:rsidR="0057179B" w:rsidRPr="00D949F0" w:rsidRDefault="0057179B" w:rsidP="00D949F0">
      <w:pPr>
        <w:jc w:val="both"/>
        <w:rPr>
          <w:sz w:val="24"/>
          <w:szCs w:val="24"/>
        </w:rPr>
      </w:pPr>
    </w:p>
    <w:p w:rsidR="0057179B" w:rsidRPr="00D949F0" w:rsidRDefault="003213A5" w:rsidP="00D949F0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 w:rsidRPr="00D949F0">
        <w:rPr>
          <w:sz w:val="24"/>
          <w:szCs w:val="24"/>
        </w:rPr>
        <w:t>È dato il seguente numero</w:t>
      </w:r>
      <w:r w:rsidR="0057179B" w:rsidRPr="00D949F0">
        <w:rPr>
          <w:sz w:val="24"/>
          <w:szCs w:val="24"/>
        </w:rPr>
        <w:t xml:space="preserve">:   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236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7</m:t>
            </m:r>
          </m:sub>
        </m:sSub>
      </m:oMath>
      <w:r w:rsidR="0057179B" w:rsidRPr="00D949F0">
        <w:rPr>
          <w:rFonts w:eastAsiaTheme="minorEastAsia"/>
          <w:sz w:val="24"/>
          <w:szCs w:val="24"/>
        </w:rPr>
        <w:t xml:space="preserve"> ( il pedice indica la base).</w:t>
      </w:r>
      <w:r w:rsidR="00A0429B">
        <w:rPr>
          <w:rFonts w:eastAsiaTheme="minorEastAsia"/>
          <w:sz w:val="24"/>
          <w:szCs w:val="24"/>
        </w:rPr>
        <w:t xml:space="preserve"> </w:t>
      </w:r>
    </w:p>
    <w:p w:rsidR="003213A5" w:rsidRDefault="0057179B" w:rsidP="0057179B">
      <w:pPr>
        <w:pStyle w:val="Paragrafoelenco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Determinare il co</w:t>
      </w:r>
      <w:r w:rsidR="00A0429B">
        <w:rPr>
          <w:rFonts w:eastAsiaTheme="minorEastAsia"/>
          <w:sz w:val="24"/>
          <w:szCs w:val="24"/>
        </w:rPr>
        <w:t xml:space="preserve">rrispondente numero in base 10 e </w:t>
      </w:r>
      <w:r>
        <w:rPr>
          <w:rFonts w:eastAsiaTheme="minorEastAsia"/>
          <w:sz w:val="24"/>
          <w:szCs w:val="24"/>
        </w:rPr>
        <w:t>successivamente determinare la sua espressione in base 4</w:t>
      </w:r>
      <w:r w:rsidR="00D949F0">
        <w:rPr>
          <w:rFonts w:eastAsiaTheme="minorEastAsia"/>
          <w:sz w:val="24"/>
          <w:szCs w:val="24"/>
        </w:rPr>
        <w:t>,  documentando il procedimento seguito</w:t>
      </w:r>
    </w:p>
    <w:p w:rsidR="004B4B6A" w:rsidRDefault="004B4B6A" w:rsidP="0057179B">
      <w:pPr>
        <w:pStyle w:val="Paragrafoelenco"/>
        <w:jc w:val="both"/>
        <w:rPr>
          <w:rFonts w:eastAsiaTheme="minorEastAsia"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38AC45" wp14:editId="17358CB0">
                <wp:simplePos x="0" y="0"/>
                <wp:positionH relativeFrom="column">
                  <wp:posOffset>-291465</wp:posOffset>
                </wp:positionH>
                <wp:positionV relativeFrom="paragraph">
                  <wp:posOffset>100965</wp:posOffset>
                </wp:positionV>
                <wp:extent cx="6896100" cy="2085975"/>
                <wp:effectExtent l="0" t="0" r="19050" b="28575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6100" cy="2085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49F0" w:rsidRDefault="00D949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-22.95pt;margin-top:7.95pt;width:543pt;height:16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" fillcolor="white [3201]" strokecolor="black [3213]" strokeweight=".5pt">
                <v:textbox>
                  <w:txbxContent>
                    <w:p w:rsidR="00D949F0" w:rsidRDefault="00D949F0"/>
                  </w:txbxContent>
                </v:textbox>
              </v:shape>
            </w:pict>
          </mc:Fallback>
        </mc:AlternateContent>
      </w:r>
    </w:p>
    <w:p w:rsidR="004B4B6A" w:rsidRDefault="004B4B6A" w:rsidP="0057179B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4B4B6A" w:rsidRDefault="004B4B6A" w:rsidP="0057179B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4B4B6A" w:rsidRDefault="004B4B6A" w:rsidP="0057179B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4B4B6A" w:rsidRDefault="004B4B6A" w:rsidP="0057179B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4B4B6A" w:rsidRDefault="004B4B6A" w:rsidP="0057179B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4B4B6A" w:rsidRDefault="004B4B6A" w:rsidP="0057179B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4B4B6A" w:rsidRDefault="004B4B6A" w:rsidP="0057179B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4B4B6A" w:rsidRPr="00CA086D" w:rsidRDefault="004B4B6A" w:rsidP="00CA086D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CA086D">
        <w:rPr>
          <w:rFonts w:eastAsiaTheme="minorEastAsia"/>
          <w:sz w:val="24"/>
          <w:szCs w:val="24"/>
        </w:rPr>
        <w:lastRenderedPageBreak/>
        <w:t xml:space="preserve"> a) Delle seguenti frazioni stabilire</w:t>
      </w:r>
      <w:r w:rsidR="00A74016">
        <w:rPr>
          <w:rFonts w:eastAsiaTheme="minorEastAsia"/>
          <w:sz w:val="24"/>
          <w:szCs w:val="24"/>
        </w:rPr>
        <w:t xml:space="preserve">, chiarendo le ragioni, </w:t>
      </w:r>
      <w:r w:rsidRPr="00CA086D">
        <w:rPr>
          <w:rFonts w:eastAsiaTheme="minorEastAsia"/>
          <w:sz w:val="24"/>
          <w:szCs w:val="24"/>
        </w:rPr>
        <w:t xml:space="preserve"> quali sono decimali</w:t>
      </w:r>
      <w:r w:rsidR="00C87BF9" w:rsidRPr="00CA086D">
        <w:rPr>
          <w:rFonts w:eastAsiaTheme="minorEastAsia"/>
          <w:sz w:val="24"/>
          <w:szCs w:val="24"/>
        </w:rPr>
        <w:t>; successivamente trasformare le stesse in    numeri decimali</w:t>
      </w:r>
    </w:p>
    <w:p w:rsidR="003213A5" w:rsidRPr="00C87BF9" w:rsidRDefault="00C87BF9" w:rsidP="00C87BF9">
      <w:pPr>
        <w:pStyle w:val="Paragrafoelenco"/>
        <w:jc w:val="center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12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; + 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14</m:t>
            </m:r>
          </m:den>
        </m:f>
        <m:r>
          <w:rPr>
            <w:rFonts w:ascii="Cambria Math" w:hAnsi="Cambria Math"/>
            <w:sz w:val="28"/>
            <w:szCs w:val="28"/>
          </w:rPr>
          <m:t>;-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15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;+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25</m:t>
            </m:r>
          </m:den>
        </m:f>
        <m:r>
          <w:rPr>
            <w:rFonts w:ascii="Cambria Math" w:hAnsi="Cambria Math"/>
            <w:sz w:val="28"/>
            <w:szCs w:val="28"/>
          </w:rPr>
          <m:t>; 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; -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</m:oMath>
      <w:r w:rsidRPr="00C87BF9">
        <w:rPr>
          <w:rFonts w:eastAsiaTheme="minorEastAsia"/>
          <w:sz w:val="28"/>
          <w:szCs w:val="28"/>
        </w:rPr>
        <w:t>;</w:t>
      </w:r>
    </w:p>
    <w:p w:rsidR="00CA086D" w:rsidRDefault="00CA086D">
      <w:pPr>
        <w:pStyle w:val="Paragrafoelenc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FD56F7" wp14:editId="6BFDFA00">
                <wp:simplePos x="0" y="0"/>
                <wp:positionH relativeFrom="column">
                  <wp:posOffset>289560</wp:posOffset>
                </wp:positionH>
                <wp:positionV relativeFrom="paragraph">
                  <wp:posOffset>80010</wp:posOffset>
                </wp:positionV>
                <wp:extent cx="6134100" cy="2581275"/>
                <wp:effectExtent l="0" t="0" r="19050" b="28575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2581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7BF9" w:rsidRDefault="00C87B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sella di testo 2" o:spid="_x0000_s1027" type="#_x0000_t202" style="position:absolute;left:0;text-align:left;margin-left:22.8pt;margin-top:6.3pt;width:483pt;height:203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" fillcolor="white [3201]" strokeweight=".5pt">
                <v:textbox>
                  <w:txbxContent>
                    <w:p w:rsidR="00C87BF9" w:rsidRDefault="00C87BF9"/>
                  </w:txbxContent>
                </v:textbox>
              </v:shape>
            </w:pict>
          </mc:Fallback>
        </mc:AlternateContent>
      </w:r>
    </w:p>
    <w:p w:rsidR="00CA086D" w:rsidRDefault="00CA086D">
      <w:pPr>
        <w:pStyle w:val="Paragrafoelenco"/>
        <w:jc w:val="center"/>
        <w:rPr>
          <w:sz w:val="28"/>
          <w:szCs w:val="28"/>
        </w:rPr>
      </w:pPr>
    </w:p>
    <w:p w:rsidR="00CA086D" w:rsidRDefault="00CA086D">
      <w:pPr>
        <w:pStyle w:val="Paragrafoelenco"/>
        <w:jc w:val="center"/>
        <w:rPr>
          <w:sz w:val="28"/>
          <w:szCs w:val="28"/>
        </w:rPr>
      </w:pPr>
    </w:p>
    <w:p w:rsidR="00CA086D" w:rsidRDefault="00CA086D">
      <w:pPr>
        <w:pStyle w:val="Paragrafoelenco"/>
        <w:jc w:val="center"/>
        <w:rPr>
          <w:sz w:val="28"/>
          <w:szCs w:val="28"/>
        </w:rPr>
      </w:pPr>
    </w:p>
    <w:p w:rsidR="00CA086D" w:rsidRDefault="00CA086D">
      <w:pPr>
        <w:pStyle w:val="Paragrafoelenco"/>
        <w:jc w:val="center"/>
        <w:rPr>
          <w:sz w:val="28"/>
          <w:szCs w:val="28"/>
        </w:rPr>
      </w:pPr>
    </w:p>
    <w:p w:rsidR="00CA086D" w:rsidRDefault="00CA086D">
      <w:pPr>
        <w:pStyle w:val="Paragrafoelenco"/>
        <w:jc w:val="center"/>
        <w:rPr>
          <w:sz w:val="28"/>
          <w:szCs w:val="28"/>
        </w:rPr>
      </w:pPr>
    </w:p>
    <w:p w:rsidR="00CA086D" w:rsidRDefault="00CA086D">
      <w:pPr>
        <w:pStyle w:val="Paragrafoelenco"/>
        <w:jc w:val="center"/>
        <w:rPr>
          <w:sz w:val="28"/>
          <w:szCs w:val="28"/>
        </w:rPr>
      </w:pPr>
    </w:p>
    <w:p w:rsidR="00CA086D" w:rsidRDefault="00CA086D">
      <w:pPr>
        <w:pStyle w:val="Paragrafoelenco"/>
        <w:jc w:val="center"/>
        <w:rPr>
          <w:sz w:val="28"/>
          <w:szCs w:val="28"/>
        </w:rPr>
      </w:pPr>
    </w:p>
    <w:p w:rsidR="00CA086D" w:rsidRDefault="00CA086D">
      <w:pPr>
        <w:pStyle w:val="Paragrafoelenco"/>
        <w:jc w:val="center"/>
        <w:rPr>
          <w:sz w:val="28"/>
          <w:szCs w:val="28"/>
        </w:rPr>
      </w:pPr>
    </w:p>
    <w:p w:rsidR="00CA086D" w:rsidRDefault="00CA086D">
      <w:pPr>
        <w:pStyle w:val="Paragrafoelenco"/>
        <w:jc w:val="center"/>
        <w:rPr>
          <w:sz w:val="28"/>
          <w:szCs w:val="28"/>
        </w:rPr>
      </w:pPr>
    </w:p>
    <w:p w:rsidR="00CA086D" w:rsidRDefault="00CA086D">
      <w:pPr>
        <w:pStyle w:val="Paragrafoelenco"/>
        <w:jc w:val="center"/>
        <w:rPr>
          <w:sz w:val="28"/>
          <w:szCs w:val="28"/>
        </w:rPr>
      </w:pPr>
    </w:p>
    <w:p w:rsidR="00CA086D" w:rsidRDefault="00CA086D">
      <w:pPr>
        <w:pStyle w:val="Paragrafoelenco"/>
        <w:jc w:val="center"/>
        <w:rPr>
          <w:sz w:val="28"/>
          <w:szCs w:val="28"/>
        </w:rPr>
      </w:pPr>
    </w:p>
    <w:p w:rsidR="00C87BF9" w:rsidRDefault="00CA086D" w:rsidP="00CA086D">
      <w:pPr>
        <w:pStyle w:val="Paragrafoelenco"/>
        <w:tabs>
          <w:tab w:val="left" w:pos="142"/>
        </w:tabs>
        <w:ind w:hanging="436"/>
        <w:rPr>
          <w:rFonts w:eastAsiaTheme="minorEastAsia"/>
          <w:sz w:val="24"/>
          <w:szCs w:val="24"/>
        </w:rPr>
      </w:pPr>
      <w:r w:rsidRPr="00CA086D">
        <w:rPr>
          <w:sz w:val="24"/>
          <w:szCs w:val="24"/>
        </w:rPr>
        <w:t xml:space="preserve">b) </w:t>
      </w:r>
      <w:r>
        <w:rPr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>Delle seguenti frazioni stabilire</w:t>
      </w:r>
      <w:r w:rsidR="00A74016">
        <w:rPr>
          <w:rFonts w:eastAsiaTheme="minorEastAsia"/>
          <w:sz w:val="24"/>
          <w:szCs w:val="24"/>
        </w:rPr>
        <w:t xml:space="preserve">, chiarendo le ragioni, </w:t>
      </w:r>
      <w:r>
        <w:rPr>
          <w:rFonts w:eastAsiaTheme="minorEastAsia"/>
          <w:sz w:val="24"/>
          <w:szCs w:val="24"/>
        </w:rPr>
        <w:t xml:space="preserve"> quali sono improprie; successivamente trasformare le stesse nella somma di un numero intero e una frazione propria.</w:t>
      </w:r>
    </w:p>
    <w:p w:rsidR="00CA086D" w:rsidRDefault="00CA086D" w:rsidP="00CA086D">
      <w:pPr>
        <w:pStyle w:val="Paragrafoelenco"/>
        <w:tabs>
          <w:tab w:val="left" w:pos="142"/>
        </w:tabs>
        <w:ind w:hanging="436"/>
        <w:rPr>
          <w:rFonts w:eastAsiaTheme="minorEastAsia"/>
          <w:sz w:val="24"/>
          <w:szCs w:val="24"/>
        </w:rPr>
      </w:pPr>
    </w:p>
    <w:p w:rsidR="00CA086D" w:rsidRPr="00CA086D" w:rsidRDefault="00A74016" w:rsidP="00CA086D">
      <w:pPr>
        <w:pStyle w:val="Paragrafoelenco"/>
        <w:tabs>
          <w:tab w:val="left" w:pos="142"/>
        </w:tabs>
        <w:ind w:hanging="436"/>
        <w:jc w:val="center"/>
        <w:rPr>
          <w:rFonts w:eastAsiaTheme="minorEastAsia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8</m:t>
              </m:r>
            </m:den>
          </m:f>
          <m:r>
            <w:rPr>
              <w:rFonts w:ascii="Cambria Math" w:hAnsi="Cambria Math"/>
              <w:sz w:val="24"/>
              <w:szCs w:val="24"/>
            </w:rPr>
            <m:t xml:space="preserve">;  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14</m:t>
              </m:r>
            </m:den>
          </m:f>
          <m:r>
            <w:rPr>
              <w:rFonts w:ascii="Cambria Math" w:hAnsi="Cambria Math"/>
              <w:sz w:val="24"/>
              <w:szCs w:val="24"/>
            </w:rPr>
            <m:t xml:space="preserve">;  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47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15</m:t>
              </m:r>
            </m:den>
          </m:f>
          <m:r>
            <w:rPr>
              <w:rFonts w:ascii="Cambria Math" w:hAnsi="Cambria Math"/>
              <w:sz w:val="24"/>
              <w:szCs w:val="24"/>
            </w:rPr>
            <m:t xml:space="preserve">;  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23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25</m:t>
              </m:r>
            </m:den>
          </m:f>
          <m:r>
            <w:rPr>
              <w:rFonts w:ascii="Cambria Math" w:hAnsi="Cambria Math"/>
              <w:sz w:val="24"/>
              <w:szCs w:val="24"/>
            </w:rPr>
            <m:t xml:space="preserve">;  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sz w:val="24"/>
              <w:szCs w:val="24"/>
            </w:rPr>
            <m:t xml:space="preserve">;  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26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17</m:t>
              </m:r>
            </m:den>
          </m:f>
        </m:oMath>
      </m:oMathPara>
    </w:p>
    <w:p w:rsidR="00CA086D" w:rsidRDefault="00A74016" w:rsidP="00CA086D">
      <w:pPr>
        <w:pStyle w:val="Paragrafoelenco"/>
        <w:tabs>
          <w:tab w:val="left" w:pos="142"/>
        </w:tabs>
        <w:ind w:hanging="436"/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44F8D7" wp14:editId="710B0394">
                <wp:simplePos x="0" y="0"/>
                <wp:positionH relativeFrom="column">
                  <wp:posOffset>213360</wp:posOffset>
                </wp:positionH>
                <wp:positionV relativeFrom="paragraph">
                  <wp:posOffset>160655</wp:posOffset>
                </wp:positionV>
                <wp:extent cx="6210300" cy="2381250"/>
                <wp:effectExtent l="0" t="0" r="19050" b="19050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2381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086D" w:rsidRDefault="00CA086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8" type="#_x0000_t202" style="position:absolute;left:0;text-align:left;margin-left:16.8pt;margin-top:12.65pt;width:489pt;height:187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" fillcolor="white [3201]" strokeweight=".5pt">
                <v:textbox>
                  <w:txbxContent>
                    <w:p w:rsidR="00CA086D" w:rsidRDefault="00CA086D"/>
                  </w:txbxContent>
                </v:textbox>
              </v:shape>
            </w:pict>
          </mc:Fallback>
        </mc:AlternateContent>
      </w:r>
    </w:p>
    <w:p w:rsidR="00CA086D" w:rsidRDefault="00CA086D" w:rsidP="00CA086D">
      <w:pPr>
        <w:pStyle w:val="Paragrafoelenco"/>
        <w:tabs>
          <w:tab w:val="left" w:pos="142"/>
        </w:tabs>
        <w:ind w:hanging="436"/>
        <w:jc w:val="center"/>
        <w:rPr>
          <w:rFonts w:eastAsiaTheme="minorEastAsia"/>
          <w:sz w:val="24"/>
          <w:szCs w:val="24"/>
        </w:rPr>
      </w:pPr>
    </w:p>
    <w:p w:rsidR="00CA086D" w:rsidRDefault="00CA086D" w:rsidP="00CA086D">
      <w:pPr>
        <w:pStyle w:val="Paragrafoelenco"/>
        <w:tabs>
          <w:tab w:val="left" w:pos="142"/>
        </w:tabs>
        <w:ind w:hanging="436"/>
        <w:jc w:val="center"/>
        <w:rPr>
          <w:rFonts w:eastAsiaTheme="minorEastAsia"/>
          <w:sz w:val="24"/>
          <w:szCs w:val="24"/>
        </w:rPr>
      </w:pPr>
    </w:p>
    <w:p w:rsidR="00CA086D" w:rsidRDefault="00CA086D" w:rsidP="00CA086D">
      <w:pPr>
        <w:pStyle w:val="Paragrafoelenco"/>
        <w:tabs>
          <w:tab w:val="left" w:pos="142"/>
        </w:tabs>
        <w:ind w:hanging="436"/>
        <w:jc w:val="center"/>
        <w:rPr>
          <w:rFonts w:eastAsiaTheme="minorEastAsia"/>
          <w:sz w:val="24"/>
          <w:szCs w:val="24"/>
        </w:rPr>
      </w:pPr>
    </w:p>
    <w:p w:rsidR="00CA086D" w:rsidRDefault="00CA086D" w:rsidP="00CA086D">
      <w:pPr>
        <w:pStyle w:val="Paragrafoelenco"/>
        <w:tabs>
          <w:tab w:val="left" w:pos="142"/>
        </w:tabs>
        <w:ind w:hanging="436"/>
        <w:jc w:val="center"/>
        <w:rPr>
          <w:rFonts w:eastAsiaTheme="minorEastAsia"/>
          <w:sz w:val="24"/>
          <w:szCs w:val="24"/>
        </w:rPr>
      </w:pPr>
    </w:p>
    <w:p w:rsidR="00CA086D" w:rsidRDefault="00CA086D" w:rsidP="00CA086D">
      <w:pPr>
        <w:pStyle w:val="Paragrafoelenco"/>
        <w:tabs>
          <w:tab w:val="left" w:pos="142"/>
        </w:tabs>
        <w:ind w:hanging="436"/>
        <w:jc w:val="center"/>
        <w:rPr>
          <w:rFonts w:eastAsiaTheme="minorEastAsia"/>
          <w:sz w:val="24"/>
          <w:szCs w:val="24"/>
        </w:rPr>
      </w:pPr>
    </w:p>
    <w:p w:rsidR="00CA086D" w:rsidRDefault="00CA086D" w:rsidP="00CA086D">
      <w:pPr>
        <w:pStyle w:val="Paragrafoelenco"/>
        <w:tabs>
          <w:tab w:val="left" w:pos="142"/>
        </w:tabs>
        <w:ind w:hanging="436"/>
        <w:jc w:val="center"/>
        <w:rPr>
          <w:rFonts w:eastAsiaTheme="minorEastAsia"/>
          <w:sz w:val="24"/>
          <w:szCs w:val="24"/>
        </w:rPr>
      </w:pPr>
    </w:p>
    <w:p w:rsidR="00CA086D" w:rsidRDefault="00CA086D" w:rsidP="00CA086D">
      <w:pPr>
        <w:pStyle w:val="Paragrafoelenco"/>
        <w:tabs>
          <w:tab w:val="left" w:pos="142"/>
        </w:tabs>
        <w:ind w:hanging="436"/>
        <w:jc w:val="center"/>
        <w:rPr>
          <w:rFonts w:eastAsiaTheme="minorEastAsia"/>
          <w:sz w:val="24"/>
          <w:szCs w:val="24"/>
        </w:rPr>
      </w:pPr>
    </w:p>
    <w:p w:rsidR="00CA086D" w:rsidRDefault="00CA086D" w:rsidP="00CA086D">
      <w:pPr>
        <w:pStyle w:val="Paragrafoelenco"/>
        <w:tabs>
          <w:tab w:val="left" w:pos="142"/>
        </w:tabs>
        <w:ind w:hanging="436"/>
        <w:jc w:val="center"/>
        <w:rPr>
          <w:rFonts w:eastAsiaTheme="minorEastAsia"/>
          <w:sz w:val="24"/>
          <w:szCs w:val="24"/>
        </w:rPr>
      </w:pPr>
    </w:p>
    <w:p w:rsidR="00CA086D" w:rsidRDefault="00CA086D" w:rsidP="00CA086D">
      <w:pPr>
        <w:pStyle w:val="Paragrafoelenco"/>
        <w:tabs>
          <w:tab w:val="left" w:pos="142"/>
        </w:tabs>
        <w:ind w:hanging="436"/>
        <w:jc w:val="center"/>
        <w:rPr>
          <w:rFonts w:eastAsiaTheme="minorEastAsia"/>
          <w:sz w:val="24"/>
          <w:szCs w:val="24"/>
        </w:rPr>
      </w:pPr>
    </w:p>
    <w:p w:rsidR="00CA086D" w:rsidRDefault="00CA086D" w:rsidP="00CA086D">
      <w:pPr>
        <w:pStyle w:val="Paragrafoelenco"/>
        <w:tabs>
          <w:tab w:val="left" w:pos="142"/>
        </w:tabs>
        <w:ind w:hanging="436"/>
        <w:jc w:val="center"/>
        <w:rPr>
          <w:rFonts w:eastAsiaTheme="minorEastAsia"/>
          <w:sz w:val="24"/>
          <w:szCs w:val="24"/>
        </w:rPr>
      </w:pPr>
    </w:p>
    <w:p w:rsidR="00CA086D" w:rsidRDefault="00CA086D" w:rsidP="00CA086D">
      <w:pPr>
        <w:pStyle w:val="Paragrafoelenco"/>
        <w:tabs>
          <w:tab w:val="left" w:pos="142"/>
        </w:tabs>
        <w:ind w:hanging="436"/>
        <w:jc w:val="center"/>
        <w:rPr>
          <w:rFonts w:eastAsiaTheme="minorEastAsia"/>
          <w:sz w:val="24"/>
          <w:szCs w:val="24"/>
        </w:rPr>
      </w:pPr>
    </w:p>
    <w:p w:rsidR="00CA086D" w:rsidRDefault="00CA086D" w:rsidP="00CA086D">
      <w:pPr>
        <w:pStyle w:val="Paragrafoelenco"/>
        <w:tabs>
          <w:tab w:val="left" w:pos="142"/>
        </w:tabs>
        <w:ind w:hanging="436"/>
        <w:jc w:val="center"/>
        <w:rPr>
          <w:rFonts w:eastAsiaTheme="minorEastAsia"/>
          <w:sz w:val="24"/>
          <w:szCs w:val="24"/>
        </w:rPr>
      </w:pPr>
    </w:p>
    <w:p w:rsidR="00CA086D" w:rsidRPr="00A0429B" w:rsidRDefault="00CA086D" w:rsidP="00A0429B">
      <w:pPr>
        <w:tabs>
          <w:tab w:val="left" w:pos="142"/>
        </w:tabs>
        <w:rPr>
          <w:sz w:val="24"/>
          <w:szCs w:val="24"/>
        </w:rPr>
      </w:pPr>
    </w:p>
    <w:p w:rsidR="00CA086D" w:rsidRDefault="00CA086D" w:rsidP="00CA086D">
      <w:pPr>
        <w:pStyle w:val="Paragrafoelenco"/>
        <w:numPr>
          <w:ilvl w:val="0"/>
          <w:numId w:val="1"/>
        </w:numPr>
        <w:tabs>
          <w:tab w:val="left" w:pos="142"/>
        </w:tabs>
        <w:rPr>
          <w:sz w:val="24"/>
          <w:szCs w:val="24"/>
        </w:rPr>
      </w:pPr>
      <w:r>
        <w:rPr>
          <w:sz w:val="24"/>
          <w:szCs w:val="24"/>
        </w:rPr>
        <w:t>Disporre in ordine crescente i seguenti numeri, documentando i procedimenti seguiti</w:t>
      </w:r>
    </w:p>
    <w:p w:rsidR="00960395" w:rsidRPr="00A74016" w:rsidRDefault="00960395" w:rsidP="00A74016">
      <w:pPr>
        <w:pStyle w:val="Paragrafoelenco"/>
        <w:tabs>
          <w:tab w:val="left" w:pos="142"/>
        </w:tabs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-1,27; +0,42; 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; 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47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15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; -2,03; 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; 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12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;  -0,23; 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7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; 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7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</m:den>
          </m:f>
        </m:oMath>
      </m:oMathPara>
    </w:p>
    <w:p w:rsidR="00A74016" w:rsidRDefault="00A74016" w:rsidP="00A74016">
      <w:pPr>
        <w:pStyle w:val="Paragrafoelenco"/>
        <w:tabs>
          <w:tab w:val="left" w:pos="142"/>
        </w:tabs>
        <w:rPr>
          <w:rFonts w:eastAsiaTheme="minorEastAsia"/>
          <w:sz w:val="24"/>
          <w:szCs w:val="24"/>
        </w:rPr>
      </w:pPr>
    </w:p>
    <w:p w:rsidR="00A74016" w:rsidRDefault="00A74016" w:rsidP="00A74016">
      <w:pPr>
        <w:pStyle w:val="Paragrafoelenco"/>
        <w:tabs>
          <w:tab w:val="left" w:pos="142"/>
        </w:tabs>
        <w:rPr>
          <w:rFonts w:eastAsiaTheme="minorEastAsia"/>
          <w:sz w:val="24"/>
          <w:szCs w:val="24"/>
        </w:rPr>
      </w:pPr>
    </w:p>
    <w:p w:rsidR="00A74016" w:rsidRPr="00A74016" w:rsidRDefault="00A74016" w:rsidP="00A74016">
      <w:pPr>
        <w:pStyle w:val="Paragrafoelenco"/>
        <w:tabs>
          <w:tab w:val="left" w:pos="142"/>
        </w:tabs>
        <w:rPr>
          <w:rFonts w:eastAsiaTheme="minorEastAsia"/>
          <w:sz w:val="24"/>
          <w:szCs w:val="24"/>
        </w:rPr>
      </w:pPr>
      <w:bookmarkStart w:id="0" w:name="_GoBack"/>
      <w:bookmarkEnd w:id="0"/>
    </w:p>
    <w:p w:rsidR="00960395" w:rsidRDefault="00960395" w:rsidP="00960395">
      <w:pPr>
        <w:pStyle w:val="Paragrafoelenco"/>
        <w:tabs>
          <w:tab w:val="left" w:pos="142"/>
        </w:tabs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paragraph">
                  <wp:posOffset>60325</wp:posOffset>
                </wp:positionV>
                <wp:extent cx="6038850" cy="2676525"/>
                <wp:effectExtent l="0" t="0" r="19050" b="28575"/>
                <wp:wrapNone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0" cy="2676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0395" w:rsidRDefault="0096039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" o:spid="_x0000_s1029" type="#_x0000_t202" style="position:absolute;left:0;text-align:left;margin-left:19.8pt;margin-top:4.75pt;width:475.5pt;height:210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" fillcolor="white [3201]" strokeweight=".5pt">
                <v:textbox>
                  <w:txbxContent>
                    <w:p w:rsidR="00960395" w:rsidRDefault="00960395"/>
                  </w:txbxContent>
                </v:textbox>
              </v:shape>
            </w:pict>
          </mc:Fallback>
        </mc:AlternateContent>
      </w:r>
    </w:p>
    <w:p w:rsidR="00960395" w:rsidRDefault="00960395" w:rsidP="00960395">
      <w:pPr>
        <w:pStyle w:val="Paragrafoelenco"/>
        <w:tabs>
          <w:tab w:val="left" w:pos="142"/>
        </w:tabs>
        <w:rPr>
          <w:sz w:val="24"/>
          <w:szCs w:val="24"/>
        </w:rPr>
      </w:pPr>
    </w:p>
    <w:p w:rsidR="00960395" w:rsidRDefault="00960395" w:rsidP="00960395">
      <w:pPr>
        <w:pStyle w:val="Paragrafoelenco"/>
        <w:tabs>
          <w:tab w:val="left" w:pos="142"/>
        </w:tabs>
        <w:rPr>
          <w:sz w:val="24"/>
          <w:szCs w:val="24"/>
        </w:rPr>
      </w:pPr>
    </w:p>
    <w:p w:rsidR="00960395" w:rsidRDefault="00960395" w:rsidP="00960395">
      <w:pPr>
        <w:pStyle w:val="Paragrafoelenco"/>
        <w:tabs>
          <w:tab w:val="left" w:pos="142"/>
        </w:tabs>
        <w:rPr>
          <w:sz w:val="24"/>
          <w:szCs w:val="24"/>
        </w:rPr>
      </w:pPr>
    </w:p>
    <w:p w:rsidR="00960395" w:rsidRDefault="00960395" w:rsidP="00960395">
      <w:pPr>
        <w:pStyle w:val="Paragrafoelenco"/>
        <w:tabs>
          <w:tab w:val="left" w:pos="142"/>
        </w:tabs>
        <w:rPr>
          <w:sz w:val="24"/>
          <w:szCs w:val="24"/>
        </w:rPr>
      </w:pPr>
    </w:p>
    <w:p w:rsidR="00960395" w:rsidRDefault="00960395" w:rsidP="00960395">
      <w:pPr>
        <w:pStyle w:val="Paragrafoelenco"/>
        <w:tabs>
          <w:tab w:val="left" w:pos="142"/>
        </w:tabs>
        <w:rPr>
          <w:sz w:val="24"/>
          <w:szCs w:val="24"/>
        </w:rPr>
      </w:pPr>
    </w:p>
    <w:p w:rsidR="00960395" w:rsidRDefault="00960395" w:rsidP="00960395">
      <w:pPr>
        <w:pStyle w:val="Paragrafoelenco"/>
        <w:tabs>
          <w:tab w:val="left" w:pos="142"/>
        </w:tabs>
        <w:rPr>
          <w:sz w:val="24"/>
          <w:szCs w:val="24"/>
        </w:rPr>
      </w:pPr>
    </w:p>
    <w:p w:rsidR="00960395" w:rsidRDefault="00960395" w:rsidP="00960395">
      <w:pPr>
        <w:pStyle w:val="Paragrafoelenco"/>
        <w:tabs>
          <w:tab w:val="left" w:pos="142"/>
        </w:tabs>
        <w:rPr>
          <w:sz w:val="24"/>
          <w:szCs w:val="24"/>
        </w:rPr>
      </w:pPr>
    </w:p>
    <w:p w:rsidR="00960395" w:rsidRDefault="00960395" w:rsidP="00960395">
      <w:pPr>
        <w:pStyle w:val="Paragrafoelenco"/>
        <w:tabs>
          <w:tab w:val="left" w:pos="142"/>
        </w:tabs>
        <w:rPr>
          <w:sz w:val="24"/>
          <w:szCs w:val="24"/>
        </w:rPr>
      </w:pPr>
    </w:p>
    <w:p w:rsidR="00960395" w:rsidRDefault="00960395" w:rsidP="00960395">
      <w:pPr>
        <w:pStyle w:val="Paragrafoelenco"/>
        <w:tabs>
          <w:tab w:val="left" w:pos="142"/>
        </w:tabs>
        <w:rPr>
          <w:sz w:val="24"/>
          <w:szCs w:val="24"/>
        </w:rPr>
      </w:pPr>
    </w:p>
    <w:p w:rsidR="00960395" w:rsidRDefault="00960395" w:rsidP="00960395">
      <w:pPr>
        <w:pStyle w:val="Paragrafoelenco"/>
        <w:tabs>
          <w:tab w:val="left" w:pos="142"/>
        </w:tabs>
        <w:rPr>
          <w:sz w:val="24"/>
          <w:szCs w:val="24"/>
        </w:rPr>
      </w:pPr>
    </w:p>
    <w:p w:rsidR="00960395" w:rsidRPr="000E4E52" w:rsidRDefault="00960395" w:rsidP="000E4E52">
      <w:pPr>
        <w:tabs>
          <w:tab w:val="left" w:pos="142"/>
        </w:tabs>
        <w:rPr>
          <w:sz w:val="24"/>
          <w:szCs w:val="24"/>
        </w:rPr>
      </w:pPr>
    </w:p>
    <w:p w:rsidR="00960395" w:rsidRDefault="00960395" w:rsidP="00960395">
      <w:pPr>
        <w:pStyle w:val="Paragrafoelenco"/>
        <w:tabs>
          <w:tab w:val="left" w:pos="142"/>
        </w:tabs>
        <w:rPr>
          <w:sz w:val="24"/>
          <w:szCs w:val="24"/>
        </w:rPr>
      </w:pPr>
    </w:p>
    <w:p w:rsidR="00960395" w:rsidRDefault="000F4965" w:rsidP="000F4965">
      <w:pPr>
        <w:pStyle w:val="Paragrafoelenco"/>
        <w:numPr>
          <w:ilvl w:val="0"/>
          <w:numId w:val="1"/>
        </w:numPr>
        <w:tabs>
          <w:tab w:val="left" w:pos="142"/>
        </w:tabs>
        <w:rPr>
          <w:sz w:val="24"/>
          <w:szCs w:val="24"/>
        </w:rPr>
      </w:pPr>
      <w:r>
        <w:rPr>
          <w:sz w:val="24"/>
          <w:szCs w:val="24"/>
        </w:rPr>
        <w:t>In un piccolo paese di montagna nell’ultima consultazione elettorale hanno votato 1</w:t>
      </w:r>
      <w:r w:rsidR="000E4E52">
        <w:rPr>
          <w:sz w:val="24"/>
          <w:szCs w:val="24"/>
        </w:rPr>
        <w:t>6</w:t>
      </w:r>
      <w:r>
        <w:rPr>
          <w:sz w:val="24"/>
          <w:szCs w:val="24"/>
        </w:rPr>
        <w:t xml:space="preserve">8 persone, che corrisponde al 60%  degli aventi diritto al voto. </w:t>
      </w:r>
    </w:p>
    <w:p w:rsidR="000F4965" w:rsidRDefault="000F4965" w:rsidP="000F4965">
      <w:pPr>
        <w:pStyle w:val="Paragrafoelenco"/>
        <w:numPr>
          <w:ilvl w:val="0"/>
          <w:numId w:val="4"/>
        </w:numPr>
        <w:tabs>
          <w:tab w:val="left" w:pos="142"/>
        </w:tabs>
        <w:rPr>
          <w:sz w:val="24"/>
          <w:szCs w:val="24"/>
        </w:rPr>
      </w:pPr>
      <w:r>
        <w:rPr>
          <w:sz w:val="24"/>
          <w:szCs w:val="24"/>
        </w:rPr>
        <w:t>Quanti sono gli aventi diritto al voto?</w:t>
      </w:r>
    </w:p>
    <w:p w:rsidR="000F4965" w:rsidRDefault="000F4965" w:rsidP="000F4965">
      <w:pPr>
        <w:tabs>
          <w:tab w:val="left" w:pos="142"/>
        </w:tabs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375285</wp:posOffset>
                </wp:positionH>
                <wp:positionV relativeFrom="paragraph">
                  <wp:posOffset>12700</wp:posOffset>
                </wp:positionV>
                <wp:extent cx="5667375" cy="1114425"/>
                <wp:effectExtent l="0" t="0" r="28575" b="28575"/>
                <wp:wrapNone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7375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4965" w:rsidRDefault="000F49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sella di testo 5" o:spid="_x0000_s1030" type="#_x0000_t202" style="position:absolute;margin-left:29.55pt;margin-top:1pt;width:446.25pt;height:87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" fillcolor="white [3201]" strokeweight=".5pt">
                <v:textbox>
                  <w:txbxContent>
                    <w:p w:rsidR="000F4965" w:rsidRDefault="000F4965"/>
                  </w:txbxContent>
                </v:textbox>
              </v:shape>
            </w:pict>
          </mc:Fallback>
        </mc:AlternateContent>
      </w:r>
    </w:p>
    <w:p w:rsidR="000F4965" w:rsidRDefault="000F4965" w:rsidP="000F4965">
      <w:pPr>
        <w:tabs>
          <w:tab w:val="left" w:pos="142"/>
        </w:tabs>
        <w:rPr>
          <w:sz w:val="24"/>
          <w:szCs w:val="24"/>
        </w:rPr>
      </w:pPr>
    </w:p>
    <w:p w:rsidR="00960395" w:rsidRDefault="000F4965" w:rsidP="000F4965">
      <w:pPr>
        <w:tabs>
          <w:tab w:val="left" w:pos="142"/>
        </w:tabs>
        <w:rPr>
          <w:sz w:val="24"/>
          <w:szCs w:val="24"/>
        </w:rPr>
      </w:pPr>
      <w:r w:rsidRPr="000F4965">
        <w:rPr>
          <w:sz w:val="24"/>
          <w:szCs w:val="24"/>
        </w:rPr>
        <w:t xml:space="preserve"> </w:t>
      </w:r>
    </w:p>
    <w:p w:rsidR="000F4965" w:rsidRDefault="000F4965" w:rsidP="000F4965">
      <w:pPr>
        <w:tabs>
          <w:tab w:val="left" w:pos="142"/>
        </w:tabs>
        <w:rPr>
          <w:sz w:val="24"/>
          <w:szCs w:val="24"/>
        </w:rPr>
      </w:pPr>
    </w:p>
    <w:p w:rsidR="000F4965" w:rsidRDefault="000F4965" w:rsidP="000F4965">
      <w:pPr>
        <w:pStyle w:val="Paragrafoelenco"/>
        <w:numPr>
          <w:ilvl w:val="0"/>
          <w:numId w:val="4"/>
        </w:numPr>
        <w:tabs>
          <w:tab w:val="left" w:pos="142"/>
        </w:tabs>
        <w:rPr>
          <w:sz w:val="24"/>
          <w:szCs w:val="24"/>
        </w:rPr>
      </w:pPr>
      <w:r>
        <w:rPr>
          <w:sz w:val="24"/>
          <w:szCs w:val="24"/>
        </w:rPr>
        <w:t xml:space="preserve">Le donne votanti sono </w:t>
      </w:r>
      <w:r w:rsidR="000E4E52">
        <w:rPr>
          <w:sz w:val="24"/>
          <w:szCs w:val="24"/>
        </w:rPr>
        <w:t>90; qual è la loro percentuale rispetto ai votanti?</w:t>
      </w:r>
    </w:p>
    <w:p w:rsidR="000E4E52" w:rsidRDefault="000E4E52" w:rsidP="000E4E52">
      <w:pPr>
        <w:tabs>
          <w:tab w:val="left" w:pos="142"/>
        </w:tabs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480060</wp:posOffset>
                </wp:positionH>
                <wp:positionV relativeFrom="paragraph">
                  <wp:posOffset>69850</wp:posOffset>
                </wp:positionV>
                <wp:extent cx="5505450" cy="1219200"/>
                <wp:effectExtent l="0" t="0" r="19050" b="19050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545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4E52" w:rsidRDefault="000E4E5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sella di testo 6" o:spid="_x0000_s1031" type="#_x0000_t202" style="position:absolute;margin-left:37.8pt;margin-top:5.5pt;width:433.5pt;height:9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" fillcolor="white [3201]" strokeweight=".5pt">
                <v:textbox>
                  <w:txbxContent>
                    <w:p w:rsidR="000E4E52" w:rsidRDefault="000E4E52"/>
                  </w:txbxContent>
                </v:textbox>
              </v:shape>
            </w:pict>
          </mc:Fallback>
        </mc:AlternateContent>
      </w:r>
    </w:p>
    <w:p w:rsidR="000E4E52" w:rsidRDefault="000E4E52" w:rsidP="000E4E52">
      <w:pPr>
        <w:tabs>
          <w:tab w:val="left" w:pos="142"/>
        </w:tabs>
        <w:rPr>
          <w:sz w:val="24"/>
          <w:szCs w:val="24"/>
        </w:rPr>
      </w:pPr>
    </w:p>
    <w:p w:rsidR="000E4E52" w:rsidRDefault="000E4E52" w:rsidP="000E4E52">
      <w:pPr>
        <w:tabs>
          <w:tab w:val="left" w:pos="142"/>
        </w:tabs>
        <w:rPr>
          <w:sz w:val="24"/>
          <w:szCs w:val="24"/>
        </w:rPr>
      </w:pPr>
    </w:p>
    <w:p w:rsidR="000E4E52" w:rsidRDefault="000E4E52" w:rsidP="000E4E52">
      <w:pPr>
        <w:tabs>
          <w:tab w:val="left" w:pos="142"/>
        </w:tabs>
        <w:rPr>
          <w:sz w:val="24"/>
          <w:szCs w:val="24"/>
        </w:rPr>
      </w:pPr>
    </w:p>
    <w:p w:rsidR="000E4E52" w:rsidRDefault="000E4E52" w:rsidP="000E4E52">
      <w:pPr>
        <w:tabs>
          <w:tab w:val="left" w:pos="142"/>
        </w:tabs>
        <w:rPr>
          <w:sz w:val="24"/>
          <w:szCs w:val="24"/>
        </w:rPr>
      </w:pPr>
    </w:p>
    <w:p w:rsidR="000E4E52" w:rsidRDefault="000E4E52" w:rsidP="000E4E52">
      <w:pPr>
        <w:pStyle w:val="Paragrafoelenco"/>
        <w:numPr>
          <w:ilvl w:val="0"/>
          <w:numId w:val="4"/>
        </w:numPr>
        <w:tabs>
          <w:tab w:val="left" w:pos="142"/>
        </w:tabs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375285</wp:posOffset>
                </wp:positionH>
                <wp:positionV relativeFrom="paragraph">
                  <wp:posOffset>581025</wp:posOffset>
                </wp:positionV>
                <wp:extent cx="5667375" cy="895350"/>
                <wp:effectExtent l="0" t="0" r="28575" b="19050"/>
                <wp:wrapNone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7375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4E52" w:rsidRDefault="000E4E5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sella di testo 7" o:spid="_x0000_s1032" type="#_x0000_t202" style="position:absolute;left:0;text-align:left;margin-left:29.55pt;margin-top:45.75pt;width:446.25pt;height:70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" fillcolor="white [3201]" strokeweight=".5pt">
                <v:textbox>
                  <w:txbxContent>
                    <w:p w:rsidR="000E4E52" w:rsidRDefault="000E4E52"/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w:t>Tra gli aventi diritto al voto, gli ultraottantenni sono il 15%. Quanti sono gli ultraottantenni</w:t>
      </w:r>
      <w:r w:rsidR="009B098E">
        <w:rPr>
          <w:sz w:val="24"/>
          <w:szCs w:val="24"/>
        </w:rPr>
        <w:t xml:space="preserve"> </w:t>
      </w:r>
      <w:r w:rsidR="009B098E">
        <w:rPr>
          <w:sz w:val="24"/>
          <w:szCs w:val="24"/>
        </w:rPr>
        <w:t>aventi diritto al voto</w:t>
      </w:r>
      <w:r w:rsidR="009B098E">
        <w:rPr>
          <w:sz w:val="24"/>
          <w:szCs w:val="24"/>
        </w:rPr>
        <w:t>?</w:t>
      </w:r>
    </w:p>
    <w:p w:rsidR="00A0429B" w:rsidRDefault="00A0429B" w:rsidP="00A0429B">
      <w:pPr>
        <w:tabs>
          <w:tab w:val="left" w:pos="142"/>
        </w:tabs>
        <w:rPr>
          <w:sz w:val="24"/>
          <w:szCs w:val="24"/>
        </w:rPr>
      </w:pPr>
    </w:p>
    <w:p w:rsidR="00A0429B" w:rsidRDefault="00A0429B" w:rsidP="00A0429B">
      <w:pPr>
        <w:tabs>
          <w:tab w:val="left" w:pos="142"/>
        </w:tabs>
        <w:rPr>
          <w:sz w:val="24"/>
          <w:szCs w:val="24"/>
        </w:rPr>
      </w:pPr>
    </w:p>
    <w:p w:rsidR="00A0429B" w:rsidRDefault="00A0429B" w:rsidP="00A0429B">
      <w:pPr>
        <w:tabs>
          <w:tab w:val="left" w:pos="142"/>
        </w:tabs>
        <w:rPr>
          <w:sz w:val="24"/>
          <w:szCs w:val="24"/>
        </w:rPr>
      </w:pPr>
    </w:p>
    <w:p w:rsidR="00A0429B" w:rsidRPr="00841B27" w:rsidRDefault="00A0429B" w:rsidP="00A0429B">
      <w:pPr>
        <w:tabs>
          <w:tab w:val="left" w:pos="142"/>
        </w:tabs>
        <w:rPr>
          <w:b/>
          <w:sz w:val="24"/>
          <w:szCs w:val="24"/>
        </w:rPr>
      </w:pPr>
      <w:r w:rsidRPr="00841B27">
        <w:rPr>
          <w:b/>
          <w:sz w:val="24"/>
          <w:szCs w:val="24"/>
        </w:rPr>
        <w:t>N.B.: Ad ogni quesito svo</w:t>
      </w:r>
      <w:r w:rsidR="009B098E">
        <w:rPr>
          <w:b/>
          <w:sz w:val="24"/>
          <w:szCs w:val="24"/>
        </w:rPr>
        <w:t>l</w:t>
      </w:r>
      <w:r w:rsidRPr="00841B27">
        <w:rPr>
          <w:b/>
          <w:sz w:val="24"/>
          <w:szCs w:val="24"/>
        </w:rPr>
        <w:t>to correttamente vengono assegnati 3 punti; per chi sostiene solo questa prova il punteggio verrà poi convertito in 30simi.</w:t>
      </w:r>
    </w:p>
    <w:sectPr w:rsidR="00A0429B" w:rsidRPr="00841B27" w:rsidSect="000E4E52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21AD8"/>
    <w:multiLevelType w:val="hybridMultilevel"/>
    <w:tmpl w:val="DC8EDF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6B06BE"/>
    <w:multiLevelType w:val="hybridMultilevel"/>
    <w:tmpl w:val="9A2AA2DE"/>
    <w:lvl w:ilvl="0" w:tplc="81FC41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DDE261D"/>
    <w:multiLevelType w:val="hybridMultilevel"/>
    <w:tmpl w:val="317E3F92"/>
    <w:lvl w:ilvl="0" w:tplc="FD3453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0B85109"/>
    <w:multiLevelType w:val="hybridMultilevel"/>
    <w:tmpl w:val="C53E7E7A"/>
    <w:lvl w:ilvl="0" w:tplc="95F8F828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773"/>
    <w:rsid w:val="000E4E52"/>
    <w:rsid w:val="000F4965"/>
    <w:rsid w:val="00136C3D"/>
    <w:rsid w:val="003213A5"/>
    <w:rsid w:val="00386877"/>
    <w:rsid w:val="004B4B6A"/>
    <w:rsid w:val="0057179B"/>
    <w:rsid w:val="00841B27"/>
    <w:rsid w:val="008F53E6"/>
    <w:rsid w:val="00960395"/>
    <w:rsid w:val="009B098E"/>
    <w:rsid w:val="00A0429B"/>
    <w:rsid w:val="00A74016"/>
    <w:rsid w:val="00B27773"/>
    <w:rsid w:val="00C87BF9"/>
    <w:rsid w:val="00CA086D"/>
    <w:rsid w:val="00D949F0"/>
    <w:rsid w:val="00E0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27773"/>
    <w:pPr>
      <w:ind w:left="720"/>
      <w:contextualSpacing/>
    </w:pPr>
  </w:style>
  <w:style w:type="table" w:styleId="Grigliatabella">
    <w:name w:val="Table Grid"/>
    <w:basedOn w:val="Tabellanormale"/>
    <w:uiPriority w:val="59"/>
    <w:rsid w:val="00136C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6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6C3D"/>
    <w:rPr>
      <w:rFonts w:ascii="Tahoma" w:hAnsi="Tahoma" w:cs="Tahoma"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57179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27773"/>
    <w:pPr>
      <w:ind w:left="720"/>
      <w:contextualSpacing/>
    </w:pPr>
  </w:style>
  <w:style w:type="table" w:styleId="Grigliatabella">
    <w:name w:val="Table Grid"/>
    <w:basedOn w:val="Tabellanormale"/>
    <w:uiPriority w:val="59"/>
    <w:rsid w:val="00136C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6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6C3D"/>
    <w:rPr>
      <w:rFonts w:ascii="Tahoma" w:hAnsi="Tahoma" w:cs="Tahoma"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57179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Doriana</dc:creator>
  <cp:lastModifiedBy>Doriana</cp:lastModifiedBy>
  <cp:revision>6</cp:revision>
  <dcterms:created xsi:type="dcterms:W3CDTF">2014-06-04T07:27:00Z</dcterms:created>
  <dcterms:modified xsi:type="dcterms:W3CDTF">2014-06-05T08:35:00Z</dcterms:modified>
</cp:coreProperties>
</file>