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01" w:rsidRDefault="00CB5701" w:rsidP="00CB5701">
      <w:r>
        <w:t xml:space="preserve">1) </w:t>
      </w:r>
      <w:r w:rsidR="001339A2">
        <w:t xml:space="preserve">Spiegare il punto di vista di </w:t>
      </w:r>
      <w:r>
        <w:t xml:space="preserve">Russell e Frege su nomi propri e </w:t>
      </w:r>
      <w:r w:rsidR="001339A2">
        <w:t>indicali (</w:t>
      </w:r>
      <w:r>
        <w:t>dimostrativi</w:t>
      </w:r>
      <w:r w:rsidR="001339A2">
        <w:t>).</w:t>
      </w:r>
    </w:p>
    <w:p w:rsidR="00CB5701" w:rsidRDefault="00CB5701" w:rsidP="00CB5701">
      <w:r>
        <w:t xml:space="preserve">2) Spiegare il punto di vista di Kripke sui nomi propri, soffermandosi sia sulla pars </w:t>
      </w:r>
      <w:proofErr w:type="spellStart"/>
      <w:r>
        <w:t>destruens</w:t>
      </w:r>
      <w:proofErr w:type="spellEnd"/>
      <w:r>
        <w:t xml:space="preserve"> (critiche ai </w:t>
      </w:r>
      <w:proofErr w:type="spellStart"/>
      <w:r>
        <w:t>descrittivisti</w:t>
      </w:r>
      <w:proofErr w:type="spellEnd"/>
      <w:r>
        <w:t xml:space="preserve">) che sulla pars </w:t>
      </w:r>
      <w:proofErr w:type="spellStart"/>
      <w:r>
        <w:t>construens</w:t>
      </w:r>
      <w:proofErr w:type="spellEnd"/>
      <w:r>
        <w:t xml:space="preserve"> (teoria causale del riferimento).</w:t>
      </w:r>
    </w:p>
    <w:p w:rsidR="00CB5701" w:rsidRDefault="00CB5701" w:rsidP="00CB5701">
      <w:r>
        <w:t xml:space="preserve">3) </w:t>
      </w:r>
      <w:r w:rsidR="001339A2">
        <w:t xml:space="preserve">Spiegare il punto di vista di </w:t>
      </w:r>
      <w:proofErr w:type="spellStart"/>
      <w:r>
        <w:t>Putnam</w:t>
      </w:r>
      <w:proofErr w:type="spellEnd"/>
      <w:r w:rsidR="001339A2">
        <w:t xml:space="preserve"> sui nomi di genere naturale, mettendo in rilievo il ruolo giocato dall'esperimento mentale della terra gemella nell'elaborazione del suo approccio.</w:t>
      </w:r>
    </w:p>
    <w:p w:rsidR="00CB5701" w:rsidRDefault="001339A2" w:rsidP="00CB5701">
      <w:r>
        <w:t>4) Spiegare la distinzione di Carnap tra questioni interne ed esterne, correlandola al punto di vista di Carnap in merito alla distinzione tra giudizi analitici e giudizi sintetici.</w:t>
      </w:r>
    </w:p>
    <w:p w:rsidR="00CB5701" w:rsidRDefault="00CB5701" w:rsidP="00CB5701">
      <w:r>
        <w:t xml:space="preserve">5) Spiegare come Quine argomenta contro la distinzione tra </w:t>
      </w:r>
      <w:r w:rsidR="001339A2">
        <w:t xml:space="preserve">giudizi </w:t>
      </w:r>
      <w:r>
        <w:t xml:space="preserve">analitici e </w:t>
      </w:r>
      <w:r w:rsidR="001339A2">
        <w:t xml:space="preserve">giudizi </w:t>
      </w:r>
      <w:r>
        <w:t>sintetici.</w:t>
      </w:r>
    </w:p>
    <w:p w:rsidR="00CB5701" w:rsidRDefault="00CB5701" w:rsidP="00CB5701">
      <w:r>
        <w:t xml:space="preserve">6) </w:t>
      </w:r>
      <w:r w:rsidR="001339A2">
        <w:t>C</w:t>
      </w:r>
      <w:r>
        <w:t xml:space="preserve">onfrontare </w:t>
      </w:r>
      <w:proofErr w:type="spellStart"/>
      <w:r>
        <w:t>Kant</w:t>
      </w:r>
      <w:proofErr w:type="spellEnd"/>
      <w:r>
        <w:t>, Carnap e Quine</w:t>
      </w:r>
      <w:r w:rsidR="001339A2">
        <w:t xml:space="preserve"> in merito alle distinzioni a priori/a posteriori, analitico/sintetico, necessario/contingente.</w:t>
      </w:r>
    </w:p>
    <w:p w:rsidR="001339A2" w:rsidRDefault="001339A2" w:rsidP="00CB5701">
      <w:r>
        <w:t xml:space="preserve">7) Spiegare cos'è secondo Quine l'indeterminatezza della traduzione e come Quine argomenta a favore della sua esistenza </w:t>
      </w:r>
      <w:r w:rsidR="002A0783">
        <w:t>utilizzando l'esempio della parola "</w:t>
      </w:r>
      <w:proofErr w:type="spellStart"/>
      <w:r w:rsidR="002A0783">
        <w:t>gavagai</w:t>
      </w:r>
      <w:proofErr w:type="spellEnd"/>
      <w:r w:rsidR="002A0783">
        <w:t>" di una ipotetica lingua aliena.</w:t>
      </w:r>
    </w:p>
    <w:p w:rsidR="00CB5701" w:rsidRDefault="001339A2" w:rsidP="00CB5701">
      <w:r>
        <w:t>8</w:t>
      </w:r>
      <w:r w:rsidR="00CB5701">
        <w:t>) Analizzare queste conversazioni sulla base della teoria delle implicature conversazionali. In particolare, individuare l'</w:t>
      </w:r>
      <w:proofErr w:type="spellStart"/>
      <w:r w:rsidR="00CB5701">
        <w:t>implicatum</w:t>
      </w:r>
      <w:proofErr w:type="spellEnd"/>
      <w:r w:rsidR="00CB5701">
        <w:t xml:space="preserve"> conversazionale e la massima conversazionale che si utilizza nell'inferire l'</w:t>
      </w:r>
      <w:proofErr w:type="spellStart"/>
      <w:r w:rsidR="00CB5701">
        <w:t>implicatum</w:t>
      </w:r>
      <w:proofErr w:type="spellEnd"/>
      <w:r w:rsidR="00CB5701">
        <w:t xml:space="preserve"> e chiarire in che modo la massima viene utilizzata. Se individuate più di un </w:t>
      </w:r>
      <w:proofErr w:type="spellStart"/>
      <w:r w:rsidR="00CB5701">
        <w:t>implicatum</w:t>
      </w:r>
      <w:proofErr w:type="spellEnd"/>
      <w:r w:rsidR="00CB5701">
        <w:t xml:space="preserve">, ripetete questa analisi per ciascun </w:t>
      </w:r>
      <w:proofErr w:type="spellStart"/>
      <w:r w:rsidR="00CB5701">
        <w:t>implicatum</w:t>
      </w:r>
      <w:proofErr w:type="spellEnd"/>
      <w:r w:rsidR="00CB5701">
        <w:t>.</w:t>
      </w:r>
    </w:p>
    <w:p w:rsidR="00CB5701" w:rsidRDefault="00CB5701" w:rsidP="00CB5701">
      <w:r>
        <w:t>Conversazione A</w:t>
      </w:r>
    </w:p>
    <w:p w:rsidR="00CB5701" w:rsidRDefault="00CB5701" w:rsidP="00CB5701">
      <w:proofErr w:type="spellStart"/>
      <w:r>
        <w:t>Adam</w:t>
      </w:r>
      <w:proofErr w:type="spellEnd"/>
      <w:r>
        <w:t>: che mi dici di John Silver?</w:t>
      </w:r>
    </w:p>
    <w:p w:rsidR="00CB5701" w:rsidRDefault="00CB5701" w:rsidP="00CB5701">
      <w:r>
        <w:t>Barry: Ha seguito diligentemente le mie lezioni.</w:t>
      </w:r>
    </w:p>
    <w:p w:rsidR="00CB5701" w:rsidRDefault="00CB5701" w:rsidP="00CB5701">
      <w:r>
        <w:t>(contesto: John Silver ha appena finito il dottorato in chimica e ha fatto domanda per un posto da ricercatore nell'università del prof. Adam</w:t>
      </w:r>
      <w:r w:rsidR="002A0783">
        <w:t>s</w:t>
      </w:r>
      <w:r>
        <w:t>. Barry è stato un professore di John Silver).</w:t>
      </w:r>
    </w:p>
    <w:p w:rsidR="00CB5701" w:rsidRDefault="00CB5701" w:rsidP="00CB5701">
      <w:r>
        <w:t>Conversazione B</w:t>
      </w:r>
    </w:p>
    <w:p w:rsidR="00CB5701" w:rsidRDefault="00CB5701" w:rsidP="00CB5701">
      <w:r>
        <w:t>Adriano: Guideresti una Mercedes?</w:t>
      </w:r>
    </w:p>
    <w:p w:rsidR="00CB5701" w:rsidRDefault="00CB5701" w:rsidP="00CB5701">
      <w:r>
        <w:t>Bianca: Non guiderei mai un'auto di lusso.</w:t>
      </w:r>
    </w:p>
    <w:p w:rsidR="00CB5701" w:rsidRDefault="00CB5701" w:rsidP="00CB5701"/>
    <w:p w:rsidR="00CB5701" w:rsidRDefault="00CB5701" w:rsidP="00CB5701">
      <w:r>
        <w:t>Conversazione C</w:t>
      </w:r>
    </w:p>
    <w:p w:rsidR="00CB5701" w:rsidRDefault="00CB5701" w:rsidP="00CB5701">
      <w:r>
        <w:t>Caterina: Mi consiglieresti l'acquisto di una Mercedes?</w:t>
      </w:r>
    </w:p>
    <w:p w:rsidR="00CB5701" w:rsidRDefault="00CB5701" w:rsidP="00CB5701">
      <w:r>
        <w:t>Giorgio: Le auto di lusso sono belle, ma consumano troppo.</w:t>
      </w:r>
    </w:p>
    <w:p w:rsidR="00CB5701" w:rsidRDefault="00CB5701" w:rsidP="00CB5701"/>
    <w:p w:rsidR="00CB5701" w:rsidRDefault="00CB5701" w:rsidP="00CB5701">
      <w:r>
        <w:t>Conversazione D</w:t>
      </w:r>
    </w:p>
    <w:p w:rsidR="00CB5701" w:rsidRDefault="00CB5701" w:rsidP="00CB5701">
      <w:r>
        <w:t>Tommaso: Dove hai messo il pallone?</w:t>
      </w:r>
    </w:p>
    <w:p w:rsidR="00CB5701" w:rsidRDefault="00CB5701">
      <w:r>
        <w:t>Mamma di Tommaso: Sta in cantina o in garage.</w:t>
      </w:r>
    </w:p>
    <w:sectPr w:rsidR="00CB570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08"/>
  <w:hyphenationZone w:val="283"/>
  <w:characterSpacingControl w:val="doNotCompress"/>
  <w:compat/>
  <w:rsids>
    <w:rsidRoot w:val="00CB5701"/>
    <w:rsid w:val="00005070"/>
    <w:rsid w:val="000C2328"/>
    <w:rsid w:val="001339A2"/>
    <w:rsid w:val="00143A1B"/>
    <w:rsid w:val="001659BA"/>
    <w:rsid w:val="00174ACA"/>
    <w:rsid w:val="0019369A"/>
    <w:rsid w:val="002A0783"/>
    <w:rsid w:val="003B1BFE"/>
    <w:rsid w:val="00401AE8"/>
    <w:rsid w:val="004035D8"/>
    <w:rsid w:val="005A173B"/>
    <w:rsid w:val="00695EFC"/>
    <w:rsid w:val="006F4D9E"/>
    <w:rsid w:val="007D0A21"/>
    <w:rsid w:val="007D7BF9"/>
    <w:rsid w:val="008A0D76"/>
    <w:rsid w:val="009D604D"/>
    <w:rsid w:val="00B149CD"/>
    <w:rsid w:val="00B52829"/>
    <w:rsid w:val="00BD6B16"/>
    <w:rsid w:val="00CB5701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7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2</cp:revision>
  <dcterms:created xsi:type="dcterms:W3CDTF">2012-05-04T07:23:00Z</dcterms:created>
  <dcterms:modified xsi:type="dcterms:W3CDTF">2012-05-06T16:07:00Z</dcterms:modified>
</cp:coreProperties>
</file>