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33" w:rsidRDefault="00D67085">
      <w:pPr>
        <w:rPr>
          <w:rFonts w:hint="eastAsia"/>
        </w:rPr>
      </w:pPr>
      <w:r>
        <w:rPr>
          <w:rFonts w:hint="eastAsia"/>
        </w:rPr>
        <w:t>牛郎织女</w:t>
      </w:r>
    </w:p>
    <w:p w:rsidR="00D67085" w:rsidRDefault="00D67085">
      <w:pPr>
        <w:rPr>
          <w:rFonts w:hint="eastAsia"/>
        </w:rPr>
      </w:pPr>
      <w:r>
        <w:rPr>
          <w:rFonts w:hint="eastAsia"/>
        </w:rPr>
        <w:t>此词典来自民间故事，传说天上有七个为天庭的纺织仙女。有一天，他们来到尘世上的一处泉水里淋浴。一个放牛郎发现了她们，偷去了最小仙女的天衣，。这位天女不能再回天上，就和放牛郎结成夫妻。后来玉帝发现此事，就派天兵把织女捉回天上，王母娘娘看见他快要追上了，就拔出簪子在他们之间划了一道线，这道线变成天河，把牛郎和织女</w:t>
      </w:r>
      <w:r w:rsidR="00FF71BB">
        <w:rPr>
          <w:rFonts w:hint="eastAsia"/>
        </w:rPr>
        <w:t>隔在河两边。王母娘娘只准他们每年七月七日半夜过河相会，喜鹊同情他们，聚集起来在天河上他成一道桥，使牛郎和织女可以踏着鹊桥过河相会。</w:t>
      </w:r>
      <w:bookmarkStart w:id="0" w:name="_GoBack"/>
      <w:bookmarkEnd w:id="0"/>
    </w:p>
    <w:sectPr w:rsidR="00D670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85"/>
    <w:rsid w:val="00504150"/>
    <w:rsid w:val="0098288F"/>
    <w:rsid w:val="00BA0490"/>
    <w:rsid w:val="00D67085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LabAUser9</cp:lastModifiedBy>
  <cp:revision>1</cp:revision>
  <dcterms:created xsi:type="dcterms:W3CDTF">2014-02-21T15:21:00Z</dcterms:created>
  <dcterms:modified xsi:type="dcterms:W3CDTF">2014-02-21T15:34:00Z</dcterms:modified>
</cp:coreProperties>
</file>