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6F1" w:rsidRDefault="003106F1" w:rsidP="003106F1">
      <w:pPr>
        <w:jc w:val="both"/>
        <w:rPr>
          <w:rFonts w:ascii="Arial" w:hAnsi="Arial"/>
        </w:rPr>
      </w:pPr>
      <w:r>
        <w:rPr>
          <w:rFonts w:ascii="Arial" w:hAnsi="Arial"/>
        </w:rPr>
        <w:t>Dalle esperienze descritte nel curricolo ha potuto desumere argomenti per pubblicare: 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“Educazione fisica e sport nella scuola” n. 134 del Luglio Ottobre 1977 articolo “</w:t>
      </w:r>
      <w:r w:rsidRPr="007921C9">
        <w:rPr>
          <w:rFonts w:ascii="Arial" w:hAnsi="Arial" w:cs="Arial"/>
          <w:b/>
          <w:bCs/>
          <w:szCs w:val="24"/>
          <w:u w:val="single"/>
        </w:rPr>
        <w:t>Sperimentazione, teoria e pratica nell’esperienza del BUS di Mestre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“Educazione fisica e sport nella scuola” n. 159 del Marzo Aprile 1981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L’Educazione del corpo nella scuola dell’Adolescente”</w:t>
      </w:r>
      <w:r w:rsidRPr="007921C9">
        <w:rPr>
          <w:rFonts w:ascii="Arial" w:hAnsi="Arial" w:cs="Arial"/>
          <w:szCs w:val="24"/>
        </w:rPr>
        <w:t xml:space="preserve">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1-2 del Gennaio Febbraio 1984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Lineamenti programmatici dell’Educazione fisica nei Corsi Sperimentali dell’Istituto Magistrale di Mestre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 xml:space="preserve">sulla Rivista “Didattica del Movimento” n. 33-34 del Luglio Ottobre 1984 articolo dal titolo </w:t>
      </w:r>
      <w:r w:rsidRPr="007921C9">
        <w:rPr>
          <w:rFonts w:ascii="Arial" w:hAnsi="Arial" w:cs="Arial"/>
          <w:szCs w:val="24"/>
          <w:u w:val="single"/>
        </w:rPr>
        <w:t>“</w:t>
      </w:r>
      <w:r w:rsidRPr="007921C9">
        <w:rPr>
          <w:rFonts w:ascii="Arial" w:hAnsi="Arial" w:cs="Arial"/>
          <w:b/>
          <w:bCs/>
          <w:szCs w:val="24"/>
          <w:u w:val="single"/>
        </w:rPr>
        <w:t>Giochi tradizionali nel Carnevale italiano</w:t>
      </w:r>
      <w:r w:rsidRPr="007921C9">
        <w:rPr>
          <w:rFonts w:ascii="Arial" w:hAnsi="Arial" w:cs="Arial"/>
          <w:szCs w:val="24"/>
          <w:u w:val="single"/>
        </w:rPr>
        <w:t>”</w:t>
      </w:r>
      <w:r w:rsidRPr="007921C9">
        <w:rPr>
          <w:rFonts w:ascii="Arial" w:hAnsi="Arial" w:cs="Arial"/>
          <w:szCs w:val="24"/>
        </w:rPr>
        <w:t xml:space="preserve">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</w:t>
      </w:r>
      <w:r>
        <w:rPr>
          <w:rFonts w:ascii="Arial" w:hAnsi="Arial" w:cs="Arial"/>
          <w:szCs w:val="24"/>
        </w:rPr>
        <w:t>Didattica del Movimento” n. 42-</w:t>
      </w:r>
      <w:r w:rsidRPr="007921C9">
        <w:rPr>
          <w:rFonts w:ascii="Arial" w:hAnsi="Arial" w:cs="Arial"/>
          <w:szCs w:val="24"/>
        </w:rPr>
        <w:t>3 Gennaio Aprile 1986 articolo “</w:t>
      </w:r>
      <w:r w:rsidRPr="007921C9">
        <w:rPr>
          <w:rFonts w:ascii="Arial" w:hAnsi="Arial" w:cs="Arial"/>
          <w:b/>
          <w:bCs/>
          <w:szCs w:val="24"/>
          <w:u w:val="single"/>
        </w:rPr>
        <w:t>Riflessioni su di una nuova pedagogia dell’educazione fisica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45-46 del Luglio Ottobre 1986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Per una didattica dell’educazione fisica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60 e 61 rispettivamente del Gennaio – Febbraio e Marzo - Aprile  1989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Aspetti della professionalità dei docenti di scuola media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69-70 Luglio Ottobre  1990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Lineamenti di storia dell’educazione fisica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73-74 del Marzo Giugno 1991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Lo sport quale mezzo educativo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75 del Luglio Agosto 1991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Il corpo nel pensiero filosofico e pedagogico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il Testo “</w:t>
      </w:r>
      <w:r w:rsidRPr="007921C9">
        <w:rPr>
          <w:rFonts w:ascii="Arial" w:hAnsi="Arial" w:cs="Arial"/>
          <w:b/>
          <w:bCs/>
          <w:szCs w:val="24"/>
          <w:u w:val="single"/>
        </w:rPr>
        <w:t>Raccolta dei testi legislativi per docenti di scuola secondaria in anno di formazione</w:t>
      </w:r>
      <w:r w:rsidRPr="007921C9">
        <w:rPr>
          <w:rFonts w:ascii="Arial" w:hAnsi="Arial" w:cs="Arial"/>
          <w:szCs w:val="24"/>
        </w:rPr>
        <w:t xml:space="preserve">”, </w:t>
      </w:r>
      <w:proofErr w:type="spellStart"/>
      <w:r w:rsidRPr="007921C9">
        <w:rPr>
          <w:rFonts w:ascii="Arial" w:hAnsi="Arial" w:cs="Arial"/>
          <w:szCs w:val="24"/>
        </w:rPr>
        <w:t>Cetid</w:t>
      </w:r>
      <w:proofErr w:type="spellEnd"/>
      <w:r w:rsidRPr="007921C9">
        <w:rPr>
          <w:rFonts w:ascii="Arial" w:hAnsi="Arial" w:cs="Arial"/>
          <w:szCs w:val="24"/>
        </w:rPr>
        <w:t xml:space="preserve"> </w:t>
      </w:r>
      <w:proofErr w:type="spellStart"/>
      <w:r w:rsidRPr="007921C9">
        <w:rPr>
          <w:rFonts w:ascii="Arial" w:hAnsi="Arial" w:cs="Arial"/>
          <w:szCs w:val="24"/>
        </w:rPr>
        <w:t>Mestre-Venezia</w:t>
      </w:r>
      <w:proofErr w:type="spellEnd"/>
      <w:r w:rsidRPr="007921C9">
        <w:rPr>
          <w:rFonts w:ascii="Arial" w:hAnsi="Arial" w:cs="Arial"/>
          <w:szCs w:val="24"/>
        </w:rPr>
        <w:t xml:space="preserve"> 1992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79 del Marzo Aprile 1992 articolo  “</w:t>
      </w:r>
      <w:r w:rsidRPr="007921C9">
        <w:rPr>
          <w:rFonts w:ascii="Arial" w:hAnsi="Arial" w:cs="Arial"/>
          <w:b/>
          <w:bCs/>
          <w:szCs w:val="24"/>
          <w:u w:val="single"/>
        </w:rPr>
        <w:t>La scheda sperimentale di valutazione nella scuola media e l’educazione fisica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“Didattica del Movimento” n. 84 del Gennaio Febbraio 1993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La continuità nell’educazione del corpo dall’infanzia all’adolescenza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17 del 15 maggio 1993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L’Educazione fisica nello sviluppo della scuola media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 xml:space="preserve">sulla Rivista “Scuola e Didattica” </w:t>
      </w:r>
      <w:proofErr w:type="spellStart"/>
      <w:r w:rsidRPr="007921C9">
        <w:rPr>
          <w:rFonts w:ascii="Arial" w:hAnsi="Arial" w:cs="Arial"/>
          <w:szCs w:val="24"/>
        </w:rPr>
        <w:t>nn</w:t>
      </w:r>
      <w:proofErr w:type="spellEnd"/>
      <w:r w:rsidRPr="007921C9">
        <w:rPr>
          <w:rFonts w:ascii="Arial" w:hAnsi="Arial" w:cs="Arial"/>
          <w:szCs w:val="24"/>
        </w:rPr>
        <w:t>. 11, 13, 15, 17 dell’anno XXXIX articoli: “</w:t>
      </w:r>
      <w:r w:rsidRPr="007921C9">
        <w:rPr>
          <w:rFonts w:ascii="Arial" w:hAnsi="Arial" w:cs="Arial"/>
          <w:b/>
          <w:bCs/>
          <w:szCs w:val="24"/>
          <w:u w:val="single"/>
        </w:rPr>
        <w:t>Maschi e femmine. Una didattica specifica</w:t>
      </w:r>
      <w:r w:rsidRPr="007921C9">
        <w:rPr>
          <w:rFonts w:ascii="Arial" w:hAnsi="Arial" w:cs="Arial"/>
          <w:szCs w:val="24"/>
        </w:rPr>
        <w:t>”, “</w:t>
      </w:r>
      <w:r w:rsidRPr="007921C9">
        <w:rPr>
          <w:rFonts w:ascii="Arial" w:hAnsi="Arial" w:cs="Arial"/>
          <w:b/>
          <w:bCs/>
          <w:szCs w:val="24"/>
          <w:u w:val="single"/>
        </w:rPr>
        <w:t>La progettazione dell’insegnamento dell’educazione fisica</w:t>
      </w:r>
      <w:r w:rsidRPr="007921C9">
        <w:rPr>
          <w:rFonts w:ascii="Arial" w:hAnsi="Arial" w:cs="Arial"/>
          <w:szCs w:val="24"/>
        </w:rPr>
        <w:t>”,</w:t>
      </w:r>
      <w:r>
        <w:rPr>
          <w:rFonts w:ascii="Arial" w:hAnsi="Arial" w:cs="Arial"/>
          <w:szCs w:val="24"/>
        </w:rPr>
        <w:t xml:space="preserve"> </w:t>
      </w:r>
      <w:r w:rsidRPr="007921C9">
        <w:rPr>
          <w:rFonts w:ascii="Arial" w:hAnsi="Arial" w:cs="Arial"/>
          <w:szCs w:val="24"/>
        </w:rPr>
        <w:t>“</w:t>
      </w:r>
      <w:r w:rsidRPr="007921C9">
        <w:rPr>
          <w:rFonts w:ascii="Arial" w:hAnsi="Arial" w:cs="Arial"/>
          <w:b/>
          <w:bCs/>
          <w:szCs w:val="24"/>
          <w:u w:val="single"/>
        </w:rPr>
        <w:t>La valutazione nell’insegnamento di educazione fisica</w:t>
      </w:r>
      <w:r w:rsidRPr="007921C9">
        <w:rPr>
          <w:rFonts w:ascii="Arial" w:hAnsi="Arial" w:cs="Arial"/>
          <w:szCs w:val="24"/>
        </w:rPr>
        <w:t>”, “</w:t>
      </w:r>
      <w:r w:rsidRPr="007921C9">
        <w:rPr>
          <w:rFonts w:ascii="Arial" w:hAnsi="Arial" w:cs="Arial"/>
          <w:b/>
          <w:bCs/>
          <w:szCs w:val="24"/>
          <w:u w:val="single"/>
        </w:rPr>
        <w:t>Alcune dimensioni dell’insegnamento dell’educazione fisica</w:t>
      </w:r>
      <w:r w:rsidRPr="007921C9">
        <w:rPr>
          <w:rFonts w:ascii="Arial" w:hAnsi="Arial" w:cs="Arial"/>
          <w:b/>
          <w:bCs/>
          <w:szCs w:val="24"/>
        </w:rPr>
        <w:t>”</w:t>
      </w:r>
      <w:r w:rsidRPr="007921C9">
        <w:rPr>
          <w:rFonts w:ascii="Arial" w:hAnsi="Arial" w:cs="Arial"/>
          <w:szCs w:val="24"/>
        </w:rPr>
        <w:t xml:space="preserve"> (i quattro articoli sono stati ricavati per motivi redazionali da un unico testo che riferisce sulla medesima ricerca, citata in tutti e quattro, e dunque vanno considerati un tutto unico)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</w:t>
      </w:r>
      <w:proofErr w:type="spellStart"/>
      <w:r w:rsidRPr="007921C9">
        <w:rPr>
          <w:rFonts w:ascii="Arial" w:hAnsi="Arial" w:cs="Arial"/>
          <w:szCs w:val="24"/>
        </w:rPr>
        <w:t>Chinesiologia</w:t>
      </w:r>
      <w:proofErr w:type="spellEnd"/>
      <w:r w:rsidRPr="007921C9">
        <w:rPr>
          <w:rFonts w:ascii="Arial" w:hAnsi="Arial" w:cs="Arial"/>
          <w:szCs w:val="24"/>
        </w:rPr>
        <w:t>” anno XII n. 1 Gennaio Marzo 1994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Basi pedagogiche della normativa sulla continuità educativa per l’alunno disabile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4 dell’anno XL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Schema corporeo e concezioni del corpo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9 dell’anno XL articolo dal titolo  “</w:t>
      </w:r>
      <w:r w:rsidRPr="007921C9">
        <w:rPr>
          <w:rFonts w:ascii="Arial" w:hAnsi="Arial" w:cs="Arial"/>
          <w:b/>
          <w:bCs/>
          <w:szCs w:val="24"/>
          <w:u w:val="single"/>
        </w:rPr>
        <w:t>Educazione del corpo e Linguaggio del movimento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Handicap” n. 2 anno 1995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La valutazione dell’alunno in situazione di handicap nella scuola secondaria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4 dell’anno XLI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Materiali per l’integrazione.</w:t>
      </w:r>
      <w:r w:rsidRPr="007921C9">
        <w:rPr>
          <w:rFonts w:ascii="Arial" w:hAnsi="Arial" w:cs="Arial"/>
          <w:b/>
          <w:bCs/>
          <w:szCs w:val="24"/>
        </w:rPr>
        <w:t xml:space="preserve"> </w:t>
      </w:r>
      <w:r w:rsidRPr="007921C9">
        <w:rPr>
          <w:rFonts w:ascii="Arial" w:hAnsi="Arial" w:cs="Arial"/>
          <w:b/>
          <w:bCs/>
          <w:szCs w:val="24"/>
          <w:u w:val="single"/>
        </w:rPr>
        <w:t>Osservare e misurare lo sviluppo psicomotorio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6 dell’anno XLI articolo “</w:t>
      </w:r>
      <w:r w:rsidRPr="007921C9">
        <w:rPr>
          <w:rFonts w:ascii="Arial" w:hAnsi="Arial" w:cs="Arial"/>
          <w:b/>
          <w:bCs/>
          <w:szCs w:val="24"/>
          <w:u w:val="single"/>
        </w:rPr>
        <w:t>Materiali per l’integrazione.</w:t>
      </w:r>
      <w:r w:rsidRPr="007921C9">
        <w:rPr>
          <w:rFonts w:ascii="Arial" w:hAnsi="Arial" w:cs="Arial"/>
          <w:b/>
          <w:bCs/>
          <w:szCs w:val="24"/>
        </w:rPr>
        <w:t xml:space="preserve"> </w:t>
      </w:r>
      <w:r w:rsidRPr="007921C9">
        <w:rPr>
          <w:rFonts w:ascii="Arial" w:hAnsi="Arial" w:cs="Arial"/>
          <w:b/>
          <w:bCs/>
          <w:szCs w:val="24"/>
          <w:u w:val="single"/>
        </w:rPr>
        <w:t>La valutazione dell’apprendimento psicomotorio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13 dell’anno XLI articolo “</w:t>
      </w:r>
      <w:r w:rsidRPr="007921C9">
        <w:rPr>
          <w:rFonts w:ascii="Arial" w:hAnsi="Arial" w:cs="Arial"/>
          <w:b/>
          <w:bCs/>
          <w:szCs w:val="24"/>
          <w:u w:val="single"/>
        </w:rPr>
        <w:t>Una tassonomia dei Linguaggi non verbali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lastRenderedPageBreak/>
        <w:t>sulla Rivista “Scuola Handicap” n. 2 anno 1996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I nuovi programmi dei corsi biennali di specializzazione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4 dell’anno XLII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Giochi di contatto corporeo e di animazione: 1/Linguaggio del movimento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“Scuola e Didattica” n. 9 dell’anno XLIV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Osservare e misurare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“Educazione fisica e sport nella scuola” n. 250 - 251 del Maggio - Agosto 1996 articolo “</w:t>
      </w:r>
      <w:r w:rsidRPr="007921C9">
        <w:rPr>
          <w:rFonts w:ascii="Arial" w:hAnsi="Arial" w:cs="Arial"/>
          <w:b/>
          <w:bCs/>
          <w:szCs w:val="24"/>
          <w:u w:val="single"/>
        </w:rPr>
        <w:t>Programmi e programmazione dell’Educazione fisica nella scuola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 xml:space="preserve">sulla Rivista “Educazione fisica e sport nella scuola” n. 256 del Maggio -  </w:t>
      </w:r>
      <w:r>
        <w:rPr>
          <w:rFonts w:ascii="Arial" w:hAnsi="Arial" w:cs="Arial"/>
          <w:szCs w:val="24"/>
        </w:rPr>
        <w:t xml:space="preserve">Agosto 1997 articolo </w:t>
      </w:r>
      <w:r w:rsidRPr="007921C9">
        <w:rPr>
          <w:rFonts w:ascii="Arial" w:hAnsi="Arial" w:cs="Arial"/>
          <w:szCs w:val="24"/>
        </w:rPr>
        <w:t>“</w:t>
      </w:r>
      <w:r w:rsidRPr="007921C9">
        <w:rPr>
          <w:rFonts w:ascii="Arial" w:hAnsi="Arial" w:cs="Arial"/>
          <w:b/>
          <w:bCs/>
          <w:szCs w:val="24"/>
          <w:u w:val="single"/>
        </w:rPr>
        <w:t>Fondamenti di Metodologia e di Didattica generale con riferimento all’educazione fisica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“Educazione fisica e sport nella scuola” n. 258 del Novembre Dicembre 1997 articolo “</w:t>
      </w:r>
      <w:r w:rsidRPr="007921C9">
        <w:rPr>
          <w:rFonts w:ascii="Arial" w:hAnsi="Arial" w:cs="Arial"/>
          <w:b/>
          <w:bCs/>
          <w:szCs w:val="24"/>
          <w:u w:val="single"/>
        </w:rPr>
        <w:t>Sperimentare in educazione motoria, fisica e sportiva</w:t>
      </w:r>
      <w:r w:rsidRPr="007921C9">
        <w:rPr>
          <w:rFonts w:ascii="Arial" w:hAnsi="Arial" w:cs="Arial"/>
          <w:szCs w:val="24"/>
          <w:u w:val="single"/>
        </w:rPr>
        <w:t>”</w:t>
      </w:r>
      <w:r w:rsidRPr="007921C9">
        <w:rPr>
          <w:rFonts w:ascii="Arial" w:hAnsi="Arial" w:cs="Arial"/>
          <w:szCs w:val="24"/>
        </w:rPr>
        <w:t> </w:t>
      </w:r>
    </w:p>
    <w:p w:rsidR="003106F1" w:rsidRPr="007921C9" w:rsidRDefault="003106F1" w:rsidP="003106F1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40" w:lineRule="atLeast"/>
        <w:ind w:left="360"/>
        <w:jc w:val="both"/>
        <w:textAlignment w:val="auto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 xml:space="preserve">sulla Rivista “Educazione fisica e sport nella scuola”, rispettivamente </w:t>
      </w:r>
      <w:proofErr w:type="spellStart"/>
      <w:r w:rsidRPr="007921C9">
        <w:rPr>
          <w:rFonts w:ascii="Arial" w:hAnsi="Arial" w:cs="Arial"/>
          <w:szCs w:val="24"/>
        </w:rPr>
        <w:t>nn</w:t>
      </w:r>
      <w:proofErr w:type="spellEnd"/>
      <w:r w:rsidRPr="007921C9">
        <w:rPr>
          <w:rFonts w:ascii="Arial" w:hAnsi="Arial" w:cs="Arial"/>
          <w:szCs w:val="24"/>
        </w:rPr>
        <w:t>. 260 – 261 – 262 – 263 del Marzo -  Aprile 1998, del Maggio -  Agosto 1998, del Settembre Ottobre 1998, del Novembre Dicembre 1998 articolo dal titolo “</w:t>
      </w:r>
      <w:r w:rsidRPr="007921C9">
        <w:rPr>
          <w:rFonts w:ascii="Arial" w:hAnsi="Arial" w:cs="Arial"/>
          <w:b/>
          <w:bCs/>
          <w:szCs w:val="24"/>
          <w:u w:val="single"/>
        </w:rPr>
        <w:t>L’integrazione degli alunni in situazione di handicap nella lezione di educazione motoria e di educazione fisica. Parte prima: Orientamenti pedagogici; Parte seconda: Fondamenti metodologici; Parte terza: Concezioni scientifiche e modelli della funzione motoria; Parte quarta: Verificare sviluppo e apprendimento per l’integrazione con l’attività motoria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b/>
          <w:szCs w:val="24"/>
        </w:rPr>
      </w:pPr>
      <w:r w:rsidRPr="007921C9">
        <w:rPr>
          <w:rFonts w:ascii="Arial" w:hAnsi="Arial" w:cs="Arial"/>
          <w:szCs w:val="24"/>
        </w:rPr>
        <w:t>sul sito “www.dellabiancia.it” nell’anno 2000 gli articoli “</w:t>
      </w:r>
      <w:r w:rsidRPr="007921C9">
        <w:rPr>
          <w:rFonts w:ascii="Arial" w:hAnsi="Arial" w:cs="Arial"/>
          <w:b/>
          <w:szCs w:val="24"/>
          <w:u w:val="single"/>
        </w:rPr>
        <w:t>Linee di Pedagogia e di Epistemologia dell'Educazione Fisica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Educazione motoria e scala di sviluppo delle abilità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Itinerari di percezione, conoscenza coscienza del corpo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Itinerari di organizzazione spazio-temporale e causale della realtà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Itinerari di linguaggio del movimento e di attività motorie espressive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La valenza formativa dell'educazione motoria, fisica e sportiva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L'educazione fisica e l'Esame di Stato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Nuove prospettive di Epistemologia nella scuola secondaria autonoma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Il corpo nella pranoterapia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L'attività motoria, fisica e sportiva nella sperimentazione Nazionale</w:t>
      </w:r>
      <w:r w:rsidRPr="007921C9">
        <w:rPr>
          <w:rFonts w:ascii="Arial" w:hAnsi="Arial" w:cs="Arial"/>
          <w:szCs w:val="24"/>
        </w:rPr>
        <w:t>”; ”</w:t>
      </w:r>
      <w:r w:rsidRPr="007921C9">
        <w:rPr>
          <w:rFonts w:ascii="Arial" w:hAnsi="Arial" w:cs="Arial"/>
          <w:b/>
          <w:szCs w:val="24"/>
          <w:u w:val="single"/>
        </w:rPr>
        <w:t xml:space="preserve">Un curricolo continuo di educazione linguistica per i disabili con l’uso dei materiali </w:t>
      </w:r>
      <w:proofErr w:type="spellStart"/>
      <w:r w:rsidRPr="007921C9">
        <w:rPr>
          <w:rFonts w:ascii="Arial" w:hAnsi="Arial" w:cs="Arial"/>
          <w:b/>
          <w:szCs w:val="24"/>
          <w:u w:val="single"/>
        </w:rPr>
        <w:t>Ripamonti</w:t>
      </w:r>
      <w:proofErr w:type="spellEnd"/>
      <w:r w:rsidRPr="007921C9">
        <w:rPr>
          <w:rFonts w:ascii="Arial" w:hAnsi="Arial" w:cs="Arial"/>
          <w:szCs w:val="24"/>
        </w:rPr>
        <w:t>”, “</w:t>
      </w:r>
      <w:r w:rsidRPr="007921C9">
        <w:rPr>
          <w:rFonts w:ascii="Arial" w:hAnsi="Arial" w:cs="Arial"/>
          <w:b/>
          <w:szCs w:val="24"/>
          <w:u w:val="single"/>
        </w:rPr>
        <w:t>Schedario di osservazione e progettazione per l'educazione psicomotoria ed espressiva</w:t>
      </w:r>
      <w:r w:rsidRPr="007921C9">
        <w:rPr>
          <w:rFonts w:ascii="Arial" w:hAnsi="Arial" w:cs="Arial"/>
          <w:szCs w:val="24"/>
        </w:rPr>
        <w:t>”; “</w:t>
      </w:r>
      <w:r w:rsidRPr="007921C9">
        <w:rPr>
          <w:rFonts w:ascii="Arial" w:hAnsi="Arial" w:cs="Arial"/>
          <w:b/>
          <w:szCs w:val="24"/>
          <w:u w:val="single"/>
        </w:rPr>
        <w:t>L'integrazione dell'alunno in situazione di handicap con l'attività motoria in otto lezioni</w:t>
      </w:r>
      <w:r w:rsidRPr="007921C9">
        <w:rPr>
          <w:rFonts w:ascii="Arial" w:hAnsi="Arial" w:cs="Arial"/>
          <w:szCs w:val="24"/>
        </w:rPr>
        <w:t>”</w:t>
      </w:r>
      <w:r w:rsidRPr="007921C9">
        <w:rPr>
          <w:rFonts w:ascii="Arial" w:hAnsi="Arial" w:cs="Arial"/>
          <w:b/>
          <w:szCs w:val="24"/>
        </w:rPr>
        <w:t xml:space="preserve"> 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“Rivista dell’Istruzione” n. 3 anno 2001 articolo “</w:t>
      </w:r>
      <w:r w:rsidRPr="007921C9">
        <w:rPr>
          <w:rFonts w:ascii="Arial" w:hAnsi="Arial" w:cs="Arial"/>
          <w:b/>
          <w:szCs w:val="24"/>
          <w:u w:val="single"/>
        </w:rPr>
        <w:t>L’orientamento nella scuola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“Rivista dell’Istruzione” n. 6 anno 2001 articolo “</w:t>
      </w:r>
      <w:r w:rsidRPr="007921C9">
        <w:rPr>
          <w:rFonts w:ascii="Arial" w:hAnsi="Arial" w:cs="Arial"/>
          <w:b/>
          <w:szCs w:val="24"/>
          <w:u w:val="single"/>
        </w:rPr>
        <w:t>La riforma della scuola e il successo scolastico e formativo di tutti gli alunni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“Rivista dell’Istruzione” n. 6 anno 2001 articolo “</w:t>
      </w:r>
      <w:r w:rsidRPr="007921C9">
        <w:rPr>
          <w:rFonts w:ascii="Arial" w:hAnsi="Arial" w:cs="Arial"/>
          <w:b/>
          <w:szCs w:val="24"/>
          <w:u w:val="single"/>
        </w:rPr>
        <w:t>Link a siti sull’orientamento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Rivista “Rivista dell’Istruzione” n. 2 anno 2002 articolo “</w:t>
      </w:r>
      <w:r w:rsidRPr="007921C9">
        <w:rPr>
          <w:rFonts w:ascii="Arial" w:hAnsi="Arial" w:cs="Arial"/>
          <w:b/>
          <w:szCs w:val="24"/>
          <w:u w:val="single"/>
        </w:rPr>
        <w:t>Le politiche scolastiche e del lavoro nelle ipotesi di riforma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“www.aiconet.it” nell’anno 2002 ipertesto “</w:t>
      </w:r>
      <w:r w:rsidRPr="007921C9">
        <w:rPr>
          <w:rFonts w:ascii="Arial" w:hAnsi="Arial" w:cs="Arial"/>
          <w:b/>
          <w:szCs w:val="24"/>
          <w:u w:val="single"/>
        </w:rPr>
        <w:t>Orientamento nella scuola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"www.csarimini.it" nell’anno 2002 gli ipertesti "</w:t>
      </w:r>
      <w:r w:rsidRPr="007921C9">
        <w:rPr>
          <w:rFonts w:ascii="Arial" w:hAnsi="Arial" w:cs="Arial"/>
          <w:b/>
          <w:szCs w:val="24"/>
          <w:u w:val="single"/>
        </w:rPr>
        <w:t>Vigilanza sull’assolvimento dell’obbligo scolastico</w:t>
      </w:r>
      <w:r w:rsidRPr="007921C9">
        <w:rPr>
          <w:rFonts w:ascii="Arial" w:hAnsi="Arial" w:cs="Arial"/>
          <w:szCs w:val="24"/>
        </w:rPr>
        <w:t>"; "</w:t>
      </w:r>
      <w:r w:rsidRPr="007921C9">
        <w:rPr>
          <w:rFonts w:ascii="Arial" w:hAnsi="Arial" w:cs="Arial"/>
          <w:b/>
          <w:szCs w:val="24"/>
          <w:u w:val="single"/>
        </w:rPr>
        <w:t>Cittadinanza studentesca: origine e sviluppo</w:t>
      </w:r>
      <w:r w:rsidRPr="007921C9">
        <w:rPr>
          <w:rFonts w:ascii="Arial" w:hAnsi="Arial" w:cs="Arial"/>
          <w:szCs w:val="24"/>
        </w:rPr>
        <w:t>”; "</w:t>
      </w:r>
      <w:r w:rsidRPr="007921C9">
        <w:rPr>
          <w:rFonts w:ascii="Arial" w:hAnsi="Arial" w:cs="Arial"/>
          <w:b/>
          <w:szCs w:val="24"/>
          <w:u w:val="single"/>
        </w:rPr>
        <w:t>L’esame di stato per la licenza media</w:t>
      </w:r>
      <w:r w:rsidRPr="007921C9">
        <w:rPr>
          <w:rFonts w:ascii="Arial" w:hAnsi="Arial" w:cs="Arial"/>
          <w:szCs w:val="24"/>
        </w:rPr>
        <w:t>”; "</w:t>
      </w:r>
      <w:r w:rsidRPr="007921C9">
        <w:rPr>
          <w:rFonts w:ascii="Arial" w:hAnsi="Arial" w:cs="Arial"/>
          <w:b/>
          <w:szCs w:val="24"/>
          <w:u w:val="single"/>
        </w:rPr>
        <w:t>Materiali per attività motorie</w:t>
      </w:r>
      <w:r w:rsidRPr="007921C9">
        <w:rPr>
          <w:rFonts w:ascii="Arial" w:hAnsi="Arial" w:cs="Arial"/>
          <w:szCs w:val="24"/>
        </w:rPr>
        <w:t>”; "</w:t>
      </w:r>
      <w:r w:rsidRPr="007921C9">
        <w:rPr>
          <w:rFonts w:ascii="Arial" w:hAnsi="Arial" w:cs="Arial"/>
          <w:b/>
          <w:szCs w:val="24"/>
          <w:u w:val="single"/>
        </w:rPr>
        <w:t>Orientamento nella scuola dell’autonomia</w:t>
      </w:r>
      <w:r w:rsidRPr="007921C9">
        <w:rPr>
          <w:rFonts w:ascii="Arial" w:hAnsi="Arial" w:cs="Arial"/>
          <w:szCs w:val="24"/>
        </w:rPr>
        <w:t>”; "</w:t>
      </w:r>
      <w:r w:rsidRPr="007921C9">
        <w:rPr>
          <w:rFonts w:ascii="Arial" w:hAnsi="Arial" w:cs="Arial"/>
          <w:b/>
          <w:szCs w:val="24"/>
          <w:u w:val="single"/>
        </w:rPr>
        <w:t>Le parole chiave dell’Educazione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sulla “Rivista dell’Istruzione” n. 1 anno 2003 l’articolo “</w:t>
      </w:r>
      <w:r w:rsidRPr="007921C9">
        <w:rPr>
          <w:rFonts w:ascii="Arial" w:hAnsi="Arial" w:cs="Arial"/>
          <w:b/>
          <w:szCs w:val="24"/>
          <w:u w:val="single"/>
        </w:rPr>
        <w:t>Orientamento formativo integrato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"www.dellabiancia.it" nell’anno 2003 il testo “</w:t>
      </w:r>
      <w:r w:rsidRPr="007921C9">
        <w:rPr>
          <w:rFonts w:ascii="Arial" w:hAnsi="Arial" w:cs="Arial"/>
          <w:b/>
          <w:szCs w:val="24"/>
          <w:u w:val="single"/>
        </w:rPr>
        <w:t>Verso un sistema regionale integrato dell’orientamento in Emilia e Romagna</w:t>
      </w:r>
      <w:r w:rsidRPr="007921C9">
        <w:rPr>
          <w:rFonts w:ascii="Arial" w:hAnsi="Arial" w:cs="Arial"/>
          <w:szCs w:val="24"/>
        </w:rPr>
        <w:t xml:space="preserve">” 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"www.csarimini.it" nell’anno 2003 gli ipertesti "</w:t>
      </w:r>
      <w:r w:rsidRPr="007921C9">
        <w:rPr>
          <w:rFonts w:ascii="Arial" w:hAnsi="Arial" w:cs="Arial"/>
          <w:b/>
          <w:szCs w:val="24"/>
          <w:u w:val="single"/>
        </w:rPr>
        <w:t>La qualità nel polo di Rimini</w:t>
      </w:r>
      <w:r w:rsidRPr="007921C9">
        <w:rPr>
          <w:rFonts w:ascii="Arial" w:hAnsi="Arial" w:cs="Arial"/>
          <w:szCs w:val="24"/>
        </w:rPr>
        <w:t>”; "</w:t>
      </w:r>
      <w:r w:rsidRPr="007921C9">
        <w:rPr>
          <w:rFonts w:ascii="Arial" w:hAnsi="Arial" w:cs="Arial"/>
          <w:b/>
          <w:szCs w:val="24"/>
          <w:u w:val="single"/>
        </w:rPr>
        <w:t>Le Scienze Motorie nel ciclo primario della Riforma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“www.edscuola.it” a gennaio 2004 il testo “</w:t>
      </w:r>
      <w:r w:rsidRPr="007921C9">
        <w:rPr>
          <w:rFonts w:ascii="Arial" w:hAnsi="Arial" w:cs="Arial"/>
          <w:b/>
          <w:szCs w:val="24"/>
          <w:u w:val="single"/>
        </w:rPr>
        <w:t>Rapporto di apertura della ricerca-azione sugli Istituti Comprensivi Sperimentali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"www.nonsolofitness.it" nell’anno 2004 i testi "</w:t>
      </w:r>
      <w:r w:rsidRPr="007921C9">
        <w:rPr>
          <w:rFonts w:ascii="Arial" w:hAnsi="Arial" w:cs="Arial"/>
          <w:b/>
          <w:szCs w:val="24"/>
          <w:u w:val="single"/>
        </w:rPr>
        <w:t>Appunti per una fondazione epistemo-logica delle Scienze motorie nella Riforma della Scuola</w:t>
      </w:r>
      <w:r w:rsidRPr="007921C9">
        <w:rPr>
          <w:rFonts w:ascii="Arial" w:hAnsi="Arial" w:cs="Arial"/>
          <w:szCs w:val="24"/>
        </w:rPr>
        <w:t>",  "</w:t>
      </w:r>
      <w:r w:rsidRPr="007921C9">
        <w:rPr>
          <w:rFonts w:ascii="Arial" w:hAnsi="Arial" w:cs="Arial"/>
          <w:b/>
          <w:szCs w:val="24"/>
          <w:u w:val="single"/>
        </w:rPr>
        <w:t>Integrazione scolastica e Valutazione nelle Disabilità Neuro e Psicomotorie</w:t>
      </w:r>
      <w:r w:rsidRPr="007921C9">
        <w:rPr>
          <w:rFonts w:ascii="Arial" w:hAnsi="Arial" w:cs="Arial"/>
          <w:szCs w:val="24"/>
        </w:rPr>
        <w:t>",  “</w:t>
      </w:r>
      <w:r w:rsidRPr="007921C9">
        <w:rPr>
          <w:rFonts w:ascii="Arial" w:hAnsi="Arial" w:cs="Arial"/>
          <w:b/>
          <w:szCs w:val="24"/>
          <w:u w:val="single"/>
        </w:rPr>
        <w:t xml:space="preserve">Patologie, Sviluppo e Progettazione </w:t>
      </w:r>
      <w:r w:rsidRPr="007921C9">
        <w:rPr>
          <w:rFonts w:ascii="Arial" w:hAnsi="Arial" w:cs="Arial"/>
          <w:b/>
          <w:szCs w:val="24"/>
          <w:u w:val="single"/>
        </w:rPr>
        <w:lastRenderedPageBreak/>
        <w:t>educativa nelle Disabilità Neuro e Psicomotorie</w:t>
      </w:r>
      <w:r w:rsidRPr="007921C9">
        <w:rPr>
          <w:rFonts w:ascii="Arial" w:hAnsi="Arial" w:cs="Arial"/>
          <w:szCs w:val="24"/>
        </w:rPr>
        <w:t>”, “</w:t>
      </w:r>
      <w:r w:rsidRPr="007921C9">
        <w:rPr>
          <w:rFonts w:ascii="Arial" w:hAnsi="Arial" w:cs="Arial"/>
          <w:b/>
          <w:szCs w:val="24"/>
          <w:u w:val="single"/>
        </w:rPr>
        <w:t>Approccio alla Pedagogia Generale e Sociale</w:t>
      </w:r>
      <w:r w:rsidRPr="007921C9">
        <w:rPr>
          <w:rFonts w:ascii="Arial" w:hAnsi="Arial" w:cs="Arial"/>
          <w:szCs w:val="24"/>
        </w:rPr>
        <w:t>”</w:t>
      </w:r>
      <w:r w:rsidRPr="007921C9">
        <w:rPr>
          <w:rFonts w:ascii="Arial" w:hAnsi="Arial" w:cs="Arial"/>
          <w:b/>
          <w:szCs w:val="24"/>
        </w:rPr>
        <w:t xml:space="preserve"> - </w:t>
      </w:r>
      <w:r w:rsidRPr="007921C9">
        <w:rPr>
          <w:rFonts w:ascii="Arial" w:hAnsi="Arial" w:cs="Arial"/>
          <w:szCs w:val="24"/>
        </w:rPr>
        <w:t>per i corsi di Laurea nelle Professioni Socio-Sanitarie</w:t>
      </w:r>
      <w:r w:rsidRPr="007921C9">
        <w:rPr>
          <w:rFonts w:ascii="Arial" w:hAnsi="Arial" w:cs="Arial"/>
          <w:b/>
          <w:szCs w:val="24"/>
        </w:rPr>
        <w:t xml:space="preserve"> - </w:t>
      </w:r>
      <w:r w:rsidRPr="007921C9">
        <w:rPr>
          <w:rFonts w:ascii="Arial" w:hAnsi="Arial" w:cs="Arial"/>
          <w:szCs w:val="24"/>
        </w:rPr>
        <w:t>e “</w:t>
      </w:r>
      <w:r w:rsidRPr="007921C9">
        <w:rPr>
          <w:rFonts w:ascii="Arial" w:hAnsi="Arial" w:cs="Arial"/>
          <w:b/>
          <w:szCs w:val="24"/>
          <w:u w:val="single"/>
        </w:rPr>
        <w:t>Manuale operativo di Orienta-mento Formativo e Progettazione Educativa per Docenti di scuola secondaria riformata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szCs w:val="24"/>
        </w:rPr>
      </w:pPr>
      <w:r w:rsidRPr="007921C9">
        <w:rPr>
          <w:rFonts w:ascii="Arial" w:hAnsi="Arial" w:cs="Arial"/>
          <w:szCs w:val="24"/>
        </w:rPr>
        <w:t>sul sito "www.csarimini.it" nell’anno 2004 l’ipertesto “</w:t>
      </w:r>
      <w:r w:rsidRPr="007921C9">
        <w:rPr>
          <w:rFonts w:ascii="Arial" w:hAnsi="Arial" w:cs="Arial"/>
          <w:b/>
          <w:szCs w:val="24"/>
          <w:u w:val="single"/>
        </w:rPr>
        <w:t>Programmare le Scienze Motorie nel ciclo primario della Riforma</w:t>
      </w:r>
      <w:r w:rsidRPr="007921C9">
        <w:rPr>
          <w:rFonts w:ascii="Arial" w:hAnsi="Arial" w:cs="Arial"/>
          <w:szCs w:val="24"/>
        </w:rPr>
        <w:t>”</w:t>
      </w:r>
    </w:p>
    <w:p w:rsidR="003106F1" w:rsidRPr="007921C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 w:cs="Arial"/>
          <w:color w:val="000000"/>
          <w:szCs w:val="24"/>
        </w:rPr>
      </w:pPr>
      <w:r w:rsidRPr="007921C9">
        <w:rPr>
          <w:rFonts w:ascii="Arial" w:hAnsi="Arial" w:cs="Arial"/>
          <w:szCs w:val="24"/>
        </w:rPr>
        <w:t>sul sito "www.nonsolofitness.it" nell’anno 2005 il testo “</w:t>
      </w:r>
      <w:r w:rsidRPr="007921C9">
        <w:rPr>
          <w:rFonts w:ascii="Arial" w:hAnsi="Arial" w:cs="Arial"/>
          <w:b/>
          <w:szCs w:val="24"/>
          <w:u w:val="single"/>
        </w:rPr>
        <w:t>Q</w:t>
      </w:r>
      <w:r w:rsidRPr="007921C9">
        <w:rPr>
          <w:rFonts w:ascii="Arial" w:hAnsi="Arial" w:cs="Arial"/>
          <w:b/>
          <w:color w:val="000000"/>
          <w:szCs w:val="24"/>
          <w:u w:val="single"/>
        </w:rPr>
        <w:t>uaderno di progettazione educativa e didattica delle Scienze Motorie secondo le Indicazioni Nazionali della Riforma Moratti</w:t>
      </w:r>
      <w:r w:rsidRPr="007921C9">
        <w:rPr>
          <w:rFonts w:ascii="Arial" w:hAnsi="Arial" w:cs="Arial"/>
          <w:color w:val="000000"/>
          <w:szCs w:val="24"/>
        </w:rPr>
        <w:t>”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  <w:b/>
          <w:color w:val="000000"/>
          <w:u w:val="single"/>
        </w:rPr>
      </w:pPr>
      <w:r w:rsidRPr="007921C9">
        <w:rPr>
          <w:rFonts w:ascii="Arial" w:hAnsi="Arial" w:cs="Arial"/>
          <w:szCs w:val="24"/>
        </w:rPr>
        <w:t>sul sito "www.dellabiancia.it" nell’anno 2005 i testi “</w:t>
      </w:r>
      <w:r w:rsidRPr="007921C9">
        <w:rPr>
          <w:rFonts w:ascii="Arial" w:hAnsi="Arial" w:cs="Arial"/>
          <w:b/>
          <w:szCs w:val="24"/>
          <w:u w:val="single"/>
        </w:rPr>
        <w:t>Altre patologie e principi di Riabilitazione nelle Disabil</w:t>
      </w:r>
      <w:r>
        <w:rPr>
          <w:rFonts w:ascii="Arial" w:hAnsi="Arial"/>
          <w:b/>
          <w:u w:val="single"/>
        </w:rPr>
        <w:t>ità Neuro e Psicomotorie (ad uso dei corsi universitari)</w:t>
      </w:r>
      <w:r>
        <w:rPr>
          <w:rFonts w:ascii="Arial" w:hAnsi="Arial"/>
          <w:color w:val="000000"/>
        </w:rPr>
        <w:t>” e “</w:t>
      </w:r>
      <w:r>
        <w:rPr>
          <w:rFonts w:ascii="Arial" w:hAnsi="Arial"/>
          <w:b/>
          <w:color w:val="000000"/>
          <w:u w:val="single"/>
        </w:rPr>
        <w:t>Momenti di pedagogia e scienze dell’educazione in Italia dopo il fascismo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"www.dellabiancia.it" nell’anno 2006 i testi “</w:t>
      </w:r>
      <w:r>
        <w:rPr>
          <w:rFonts w:ascii="Arial" w:hAnsi="Arial"/>
          <w:b/>
          <w:u w:val="single"/>
        </w:rPr>
        <w:t>La pedagogia clinica: da origini medico-psicologiche a sviluppi di pedagogia scientifica e speciale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Aspetti dell’approccio ermeneutico al pensiero pedagogico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Nuove prospettive per la pedagogia del corpo e del movimento dai contributi delle neuroscienze cognitive</w:t>
      </w:r>
      <w:r>
        <w:rPr>
          <w:rFonts w:ascii="Arial" w:hAnsi="Arial"/>
        </w:rPr>
        <w:t>” e “</w:t>
      </w:r>
      <w:r>
        <w:rPr>
          <w:rFonts w:ascii="Arial" w:hAnsi="Arial"/>
          <w:b/>
          <w:u w:val="single"/>
        </w:rPr>
        <w:t>Origini della didattica come scienza autonoma e dell’insegnante ricercatore</w:t>
      </w:r>
      <w:r>
        <w:rPr>
          <w:rFonts w:ascii="Arial" w:hAnsi="Arial"/>
        </w:rPr>
        <w:t>” più gli articoli “</w:t>
      </w:r>
      <w:r>
        <w:rPr>
          <w:rFonts w:ascii="Arial" w:hAnsi="Arial"/>
          <w:b/>
          <w:u w:val="single"/>
        </w:rPr>
        <w:t>Dalla diagnosi funzionale al progetto educativo personalizzato: il quadro teorico di riferimento</w:t>
      </w:r>
      <w:r>
        <w:rPr>
          <w:rFonts w:ascii="Arial" w:hAnsi="Arial"/>
        </w:rPr>
        <w:t xml:space="preserve"> in N. Serio </w:t>
      </w:r>
      <w:proofErr w:type="spellStart"/>
      <w:r>
        <w:rPr>
          <w:rFonts w:ascii="Arial" w:hAnsi="Arial"/>
        </w:rPr>
        <w:t>et</w:t>
      </w:r>
      <w:proofErr w:type="spellEnd"/>
      <w:r>
        <w:rPr>
          <w:rFonts w:ascii="Arial" w:hAnsi="Arial"/>
        </w:rPr>
        <w:t xml:space="preserve"> Alter, a cura di, “Qualità della didattica, qualità dell’integrazione”, Gulliver, Vasto ‘06 e </w:t>
      </w:r>
      <w:r>
        <w:rPr>
          <w:rFonts w:ascii="Arial" w:hAnsi="Arial"/>
          <w:b/>
          <w:u w:val="single"/>
        </w:rPr>
        <w:t xml:space="preserve">“Corpo e Movimento. Fonti filosofiche e scien-tifiche per una pedagogia del corpo” </w:t>
      </w:r>
      <w:r>
        <w:rPr>
          <w:rFonts w:ascii="Arial" w:hAnsi="Arial"/>
        </w:rPr>
        <w:t>sulla rivista “</w:t>
      </w:r>
      <w:proofErr w:type="spellStart"/>
      <w:r>
        <w:rPr>
          <w:rFonts w:ascii="Arial" w:hAnsi="Arial"/>
        </w:rPr>
        <w:t>ErreessE</w:t>
      </w:r>
      <w:proofErr w:type="spellEnd"/>
      <w:r>
        <w:rPr>
          <w:rFonts w:ascii="Arial" w:hAnsi="Arial"/>
        </w:rPr>
        <w:t>”, Ed. Gulliver n. 65 di Novembre 2006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sulla rivista “</w:t>
      </w:r>
      <w:proofErr w:type="spellStart"/>
      <w:r>
        <w:rPr>
          <w:rFonts w:ascii="Arial" w:hAnsi="Arial"/>
        </w:rPr>
        <w:t>ErreessE</w:t>
      </w:r>
      <w:proofErr w:type="spellEnd"/>
      <w:r>
        <w:rPr>
          <w:rFonts w:ascii="Arial" w:hAnsi="Arial"/>
        </w:rPr>
        <w:t xml:space="preserve">”, Ed. Gulliver gli articoli </w:t>
      </w:r>
      <w:r>
        <w:rPr>
          <w:rFonts w:ascii="Arial" w:hAnsi="Arial"/>
          <w:b/>
          <w:u w:val="single"/>
        </w:rPr>
        <w:t>“Corpo e Movimento. Contributi delle neuroscienze alla pedagogia del corpo</w:t>
      </w:r>
      <w:r>
        <w:rPr>
          <w:rFonts w:ascii="Arial" w:hAnsi="Arial"/>
        </w:rPr>
        <w:t xml:space="preserve"> nel n. 67 di Gennaio 2007; </w:t>
      </w:r>
      <w:r>
        <w:rPr>
          <w:rFonts w:ascii="Arial" w:hAnsi="Arial"/>
          <w:b/>
          <w:u w:val="single"/>
        </w:rPr>
        <w:t>Corpo e movimento nell’integrazione del disabile</w:t>
      </w:r>
      <w:r>
        <w:rPr>
          <w:rFonts w:ascii="Arial" w:hAnsi="Arial"/>
        </w:rPr>
        <w:t xml:space="preserve"> nel n. 73 d’Ottobre 2007; </w:t>
      </w:r>
      <w:r>
        <w:rPr>
          <w:rFonts w:ascii="Arial" w:hAnsi="Arial"/>
          <w:b/>
          <w:u w:val="single"/>
        </w:rPr>
        <w:t>Corpo e movimento nell’integrazione del disabile. Rieducazione e/o educazione</w:t>
      </w:r>
      <w:r>
        <w:rPr>
          <w:rFonts w:ascii="Arial" w:hAnsi="Arial"/>
        </w:rPr>
        <w:t xml:space="preserve"> nel n. 74 di Novembre 2007 e </w:t>
      </w:r>
      <w:r>
        <w:rPr>
          <w:rFonts w:ascii="Arial" w:hAnsi="Arial"/>
          <w:b/>
          <w:u w:val="single"/>
        </w:rPr>
        <w:t>Problemi di classificazione delle disabilità neuro e psicomotorie</w:t>
      </w:r>
      <w:r>
        <w:rPr>
          <w:rFonts w:ascii="Arial" w:hAnsi="Arial"/>
        </w:rPr>
        <w:t xml:space="preserve"> nel n. 75 di Dicembre 2007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"www.dellabiancia.it/curricolo " nell’a. 2007 i testi: “</w:t>
      </w:r>
      <w:r>
        <w:rPr>
          <w:rFonts w:ascii="Arial" w:hAnsi="Arial"/>
          <w:b/>
          <w:u w:val="single"/>
        </w:rPr>
        <w:t>Sistema giuridico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Legislazione scolastica A e B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Autoanalisi e Qualità nelle Istituzioni scolastiche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Management</w:t>
      </w:r>
      <w:r>
        <w:rPr>
          <w:rFonts w:ascii="Arial" w:hAnsi="Arial"/>
        </w:rPr>
        <w:t>” nelle pagine per i dirigenti scolastici e “</w:t>
      </w:r>
      <w:r>
        <w:rPr>
          <w:rFonts w:ascii="Arial" w:hAnsi="Arial"/>
          <w:b/>
          <w:u w:val="single"/>
        </w:rPr>
        <w:t>Pedagogia</w:t>
      </w:r>
      <w:r>
        <w:rPr>
          <w:rFonts w:ascii="Arial" w:hAnsi="Arial"/>
        </w:rPr>
        <w:t>”, ”</w:t>
      </w:r>
      <w:r>
        <w:rPr>
          <w:rFonts w:ascii="Arial" w:hAnsi="Arial"/>
          <w:b/>
          <w:u w:val="single"/>
        </w:rPr>
        <w:t>Formazione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Didattica</w:t>
      </w:r>
      <w:r>
        <w:rPr>
          <w:rFonts w:ascii="Arial" w:hAnsi="Arial"/>
        </w:rPr>
        <w:t>” per i dirigenti infermieri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sulla rivista “Giornale di Pedagogia”, Periodico della </w:t>
      </w:r>
      <w:proofErr w:type="spellStart"/>
      <w:r>
        <w:rPr>
          <w:rFonts w:ascii="Arial" w:hAnsi="Arial"/>
        </w:rPr>
        <w:t>Fiped</w:t>
      </w:r>
      <w:proofErr w:type="spellEnd"/>
      <w:r>
        <w:rPr>
          <w:rFonts w:ascii="Arial" w:hAnsi="Arial"/>
        </w:rPr>
        <w:t xml:space="preserve"> n. 3 di Settembre 2007 (I parte), n. 1 di Gennaio 2008 (II parte) e n. 2 di Maggio 2008 (III parte), l’articolo “</w:t>
      </w:r>
      <w:r>
        <w:rPr>
          <w:rFonts w:ascii="Arial" w:hAnsi="Arial"/>
          <w:b/>
          <w:u w:val="single"/>
        </w:rPr>
        <w:t>Didattica e ricerca nel cambiamento del sistema educativo</w:t>
      </w:r>
      <w:r>
        <w:rPr>
          <w:rFonts w:ascii="Arial" w:hAnsi="Arial"/>
        </w:rPr>
        <w:t>”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a partire dal n. 0 di maggio 2008 e per i 9 numeri dell’annata 2008/09 di “</w:t>
      </w:r>
      <w:proofErr w:type="spellStart"/>
      <w:r>
        <w:rPr>
          <w:rFonts w:ascii="Arial" w:hAnsi="Arial"/>
        </w:rPr>
        <w:t>DidatticaMENTE</w:t>
      </w:r>
      <w:proofErr w:type="spellEnd"/>
      <w:r>
        <w:rPr>
          <w:rFonts w:ascii="Arial" w:hAnsi="Arial"/>
        </w:rPr>
        <w:t xml:space="preserve"> Gulliver” 30 articoli di “</w:t>
      </w:r>
      <w:r>
        <w:rPr>
          <w:rFonts w:ascii="Arial" w:hAnsi="Arial"/>
          <w:b/>
          <w:u w:val="single"/>
        </w:rPr>
        <w:t>Didattica di “Corpo movimento sport”</w:t>
      </w:r>
      <w:r>
        <w:rPr>
          <w:rFonts w:ascii="Arial" w:hAnsi="Arial"/>
        </w:rPr>
        <w:t xml:space="preserve"> per le tre classi medie, più 2 “</w:t>
      </w:r>
      <w:r>
        <w:rPr>
          <w:rFonts w:ascii="Arial" w:hAnsi="Arial"/>
          <w:b/>
          <w:u w:val="single"/>
        </w:rPr>
        <w:t>Progettazioni disciplinari</w:t>
      </w:r>
      <w:r>
        <w:rPr>
          <w:rFonts w:ascii="Arial" w:hAnsi="Arial"/>
        </w:rPr>
        <w:t>”, l’intero “</w:t>
      </w:r>
      <w:r>
        <w:rPr>
          <w:rFonts w:ascii="Arial" w:hAnsi="Arial"/>
          <w:b/>
          <w:u w:val="single"/>
        </w:rPr>
        <w:t>Laboratorio Orientamento</w:t>
      </w:r>
      <w:r>
        <w:rPr>
          <w:rFonts w:ascii="Arial" w:hAnsi="Arial"/>
        </w:rPr>
        <w:t>” e 2 articoli per il “</w:t>
      </w:r>
      <w:r>
        <w:rPr>
          <w:rFonts w:ascii="Arial" w:hAnsi="Arial"/>
          <w:b/>
          <w:u w:val="single"/>
        </w:rPr>
        <w:t>Laboratorio plurilinguistico”</w:t>
      </w:r>
      <w:r>
        <w:rPr>
          <w:rFonts w:ascii="Arial" w:hAnsi="Arial"/>
        </w:rPr>
        <w:t xml:space="preserve"> con un approfondimento per la “</w:t>
      </w:r>
      <w:r>
        <w:rPr>
          <w:rFonts w:ascii="Arial" w:hAnsi="Arial"/>
          <w:b/>
          <w:u w:val="single"/>
        </w:rPr>
        <w:t>valutazione disciplinare</w:t>
      </w:r>
      <w:r>
        <w:rPr>
          <w:rFonts w:ascii="Arial" w:hAnsi="Arial"/>
        </w:rPr>
        <w:t>”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“www.chiaravalleforma.it/</w:t>
      </w:r>
      <w:proofErr w:type="spellStart"/>
      <w:r>
        <w:rPr>
          <w:rFonts w:ascii="Arial" w:hAnsi="Arial"/>
        </w:rPr>
        <w:t>dirScolastico.asp</w:t>
      </w:r>
      <w:proofErr w:type="spellEnd"/>
      <w:r>
        <w:rPr>
          <w:rFonts w:ascii="Arial" w:hAnsi="Arial"/>
        </w:rPr>
        <w:t xml:space="preserve">” nel settembre 2008 i 4 ipertesti: </w:t>
      </w:r>
      <w:r>
        <w:rPr>
          <w:rFonts w:ascii="Arial" w:hAnsi="Arial"/>
          <w:b/>
          <w:u w:val="single"/>
        </w:rPr>
        <w:t>“Qualità”</w:t>
      </w:r>
      <w:r>
        <w:rPr>
          <w:rFonts w:ascii="Arial" w:hAnsi="Arial"/>
        </w:rPr>
        <w:t>, “</w:t>
      </w:r>
      <w:r>
        <w:rPr>
          <w:rFonts w:ascii="Arial" w:hAnsi="Arial"/>
          <w:b/>
          <w:u w:val="single"/>
        </w:rPr>
        <w:t>Management</w:t>
      </w:r>
      <w:r>
        <w:rPr>
          <w:rFonts w:ascii="Arial" w:hAnsi="Arial"/>
        </w:rPr>
        <w:t>”, “</w:t>
      </w:r>
      <w:r>
        <w:rPr>
          <w:rFonts w:ascii="Arial" w:hAnsi="Arial"/>
          <w:b/>
          <w:u w:val="single"/>
        </w:rPr>
        <w:t>Sistema giuridico</w:t>
      </w:r>
      <w:r>
        <w:rPr>
          <w:rFonts w:ascii="Arial" w:hAnsi="Arial"/>
        </w:rPr>
        <w:t>” e “</w:t>
      </w:r>
      <w:r>
        <w:rPr>
          <w:rFonts w:ascii="Arial" w:hAnsi="Arial"/>
          <w:b/>
          <w:u w:val="single"/>
        </w:rPr>
        <w:t>Legislazione scolastica”</w:t>
      </w:r>
      <w:r>
        <w:rPr>
          <w:rFonts w:ascii="Arial" w:hAnsi="Arial"/>
        </w:rPr>
        <w:t xml:space="preserve"> del Master per dirigenti scolastici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“http://univaq.caspur.it/moodle/course/category.php?id=85” dell’</w:t>
      </w:r>
      <w:proofErr w:type="spellStart"/>
      <w:r>
        <w:rPr>
          <w:rFonts w:ascii="Arial" w:hAnsi="Arial"/>
        </w:rPr>
        <w:t>e_learning</w:t>
      </w:r>
      <w:proofErr w:type="spellEnd"/>
      <w:r>
        <w:rPr>
          <w:rFonts w:ascii="Arial" w:hAnsi="Arial"/>
        </w:rPr>
        <w:t xml:space="preserve"> dell’Università de L’Aquila nel gennaio 2009 e sul proprio sito pubblica il testo “</w:t>
      </w:r>
      <w:r>
        <w:rPr>
          <w:rFonts w:ascii="Arial" w:hAnsi="Arial"/>
          <w:b/>
          <w:u w:val="single"/>
        </w:rPr>
        <w:t>Istruzione e Formazione Professionale in Italia. Storia, contenuti e sviluppi,</w:t>
      </w:r>
      <w:r>
        <w:rPr>
          <w:rFonts w:ascii="Arial" w:hAnsi="Arial"/>
        </w:rPr>
        <w:t xml:space="preserve"> per l’insegnamento di “Analisi dei bisogni formativi e metodi della formazione continua” nel </w:t>
      </w:r>
      <w:proofErr w:type="spellStart"/>
      <w:r>
        <w:rPr>
          <w:rFonts w:ascii="Arial" w:hAnsi="Arial"/>
        </w:rPr>
        <w:t>CdLS</w:t>
      </w:r>
      <w:proofErr w:type="spellEnd"/>
      <w:r>
        <w:rPr>
          <w:rFonts w:ascii="Arial" w:hAnsi="Arial"/>
        </w:rPr>
        <w:t xml:space="preserve"> della </w:t>
      </w:r>
      <w:proofErr w:type="spellStart"/>
      <w:r>
        <w:rPr>
          <w:rFonts w:ascii="Arial" w:hAnsi="Arial"/>
        </w:rPr>
        <w:t>Fac</w:t>
      </w:r>
      <w:proofErr w:type="spellEnd"/>
      <w:r>
        <w:rPr>
          <w:rFonts w:ascii="Arial" w:hAnsi="Arial"/>
        </w:rPr>
        <w:t>. di Scienze della Formazione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a partire dal 2009 è curatore della </w:t>
      </w:r>
      <w:r>
        <w:rPr>
          <w:rFonts w:ascii="Arial" w:hAnsi="Arial"/>
          <w:b/>
          <w:u w:val="single"/>
        </w:rPr>
        <w:t>pagina web</w:t>
      </w:r>
      <w:r>
        <w:rPr>
          <w:rFonts w:ascii="Arial" w:hAnsi="Arial"/>
        </w:rPr>
        <w:t xml:space="preserve"> dedicata alla </w:t>
      </w:r>
      <w:r>
        <w:rPr>
          <w:rFonts w:ascii="Arial" w:hAnsi="Arial"/>
          <w:b/>
        </w:rPr>
        <w:t>Consulta dei Dirigenti tecnici e Scolastici</w:t>
      </w:r>
      <w:r>
        <w:rPr>
          <w:rFonts w:ascii="Arial" w:hAnsi="Arial"/>
        </w:rPr>
        <w:t xml:space="preserve"> sul sito di </w:t>
      </w:r>
      <w:proofErr w:type="spellStart"/>
      <w:r>
        <w:rPr>
          <w:rFonts w:ascii="Arial" w:hAnsi="Arial"/>
        </w:rPr>
        <w:t>Fiped</w:t>
      </w:r>
      <w:proofErr w:type="spellEnd"/>
      <w:r>
        <w:rPr>
          <w:rFonts w:ascii="Arial" w:hAnsi="Arial"/>
        </w:rPr>
        <w:t xml:space="preserve"> all’indirizzo </w:t>
      </w:r>
      <w:r w:rsidRPr="00757950">
        <w:rPr>
          <w:rFonts w:ascii="Arial" w:hAnsi="Arial"/>
        </w:rPr>
        <w:t>www.fiped.it/</w:t>
      </w:r>
      <w:r>
        <w:rPr>
          <w:rFonts w:ascii="Arial" w:hAnsi="Arial"/>
        </w:rPr>
        <w:t xml:space="preserve"> fino allo scioglimento dell’associazione nel 2011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cura gli </w:t>
      </w:r>
      <w:r>
        <w:rPr>
          <w:rFonts w:ascii="Arial" w:hAnsi="Arial"/>
          <w:b/>
          <w:u w:val="single"/>
        </w:rPr>
        <w:t xml:space="preserve">Atti del X Congresso </w:t>
      </w:r>
      <w:proofErr w:type="spellStart"/>
      <w:r>
        <w:rPr>
          <w:rFonts w:ascii="Arial" w:hAnsi="Arial"/>
          <w:b/>
          <w:u w:val="single"/>
        </w:rPr>
        <w:t>Fiped</w:t>
      </w:r>
      <w:proofErr w:type="spellEnd"/>
      <w:r>
        <w:rPr>
          <w:rFonts w:ascii="Arial" w:hAnsi="Arial"/>
        </w:rPr>
        <w:t xml:space="preserve"> presso l’Editrice Junior in aprile 2009 pubblicando anche la relazione “</w:t>
      </w:r>
      <w:r>
        <w:rPr>
          <w:rFonts w:ascii="Arial" w:hAnsi="Arial"/>
          <w:b/>
          <w:u w:val="single"/>
        </w:rPr>
        <w:t>Autoanalisi e Autovalutazione per la Qualità dell’Istituto Scolastico</w:t>
      </w:r>
      <w:r>
        <w:rPr>
          <w:rFonts w:ascii="Arial" w:hAnsi="Arial"/>
        </w:rPr>
        <w:t xml:space="preserve">” 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sulla rivista “Giornale di Pedagogia”, Periodico della </w:t>
      </w:r>
      <w:proofErr w:type="spellStart"/>
      <w:r>
        <w:rPr>
          <w:rFonts w:ascii="Arial" w:hAnsi="Arial"/>
        </w:rPr>
        <w:t>Fiped</w:t>
      </w:r>
      <w:proofErr w:type="spellEnd"/>
      <w:r>
        <w:rPr>
          <w:rFonts w:ascii="Arial" w:hAnsi="Arial"/>
        </w:rPr>
        <w:t xml:space="preserve"> n. 2 di maggio (I parte) e n. 3 di settembre 2009 (II parte), l’articolo “</w:t>
      </w:r>
      <w:r>
        <w:rPr>
          <w:rFonts w:ascii="Arial" w:hAnsi="Arial"/>
          <w:b/>
          <w:u w:val="single"/>
        </w:rPr>
        <w:t>Corpo e movimento nell’integrazione del disabile. Introduzione all’educazione psicomotoria</w:t>
      </w:r>
      <w:r>
        <w:rPr>
          <w:rFonts w:ascii="Arial" w:hAnsi="Arial"/>
        </w:rPr>
        <w:t>”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sul sito e-learning dell’Università di Teramo l’ipertesto </w:t>
      </w:r>
      <w:r>
        <w:rPr>
          <w:rFonts w:ascii="Arial" w:hAnsi="Arial"/>
          <w:b/>
          <w:u w:val="single"/>
        </w:rPr>
        <w:t>“Autoanalisi e Autovalutazione delle Unità scolastiche</w:t>
      </w:r>
      <w:r>
        <w:rPr>
          <w:rFonts w:ascii="Arial" w:hAnsi="Arial"/>
          <w:b/>
        </w:rPr>
        <w:t xml:space="preserve">” </w:t>
      </w:r>
      <w:r>
        <w:rPr>
          <w:rFonts w:ascii="Arial" w:hAnsi="Arial"/>
        </w:rPr>
        <w:t>nel luglio 2009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proprio sito i testi “</w:t>
      </w:r>
      <w:r>
        <w:rPr>
          <w:rFonts w:ascii="Arial" w:hAnsi="Arial"/>
          <w:b/>
          <w:u w:val="single"/>
        </w:rPr>
        <w:t>Manuale di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b/>
          <w:u w:val="single"/>
        </w:rPr>
        <w:t>Metodologia della Ricerca Scientifica</w:t>
      </w:r>
      <w:r>
        <w:rPr>
          <w:rFonts w:ascii="Arial" w:hAnsi="Arial"/>
        </w:rPr>
        <w:t xml:space="preserve">”, </w:t>
      </w:r>
      <w:r>
        <w:rPr>
          <w:rFonts w:ascii="Arial" w:hAnsi="Arial"/>
          <w:b/>
        </w:rPr>
        <w:t>“</w:t>
      </w:r>
      <w:r>
        <w:rPr>
          <w:rFonts w:ascii="Arial" w:hAnsi="Arial"/>
          <w:b/>
          <w:u w:val="single"/>
        </w:rPr>
        <w:t>Introduzione 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u w:val="single"/>
        </w:rPr>
        <w:t>Pedagogia e Didattica sperimentale</w:t>
      </w:r>
      <w:r>
        <w:rPr>
          <w:rFonts w:ascii="Arial" w:hAnsi="Arial"/>
        </w:rPr>
        <w:t xml:space="preserve"> (Metodologia della Ricerca Educativa)” e “</w:t>
      </w:r>
      <w:r>
        <w:rPr>
          <w:rFonts w:ascii="Arial" w:hAnsi="Arial"/>
          <w:b/>
          <w:u w:val="single"/>
        </w:rPr>
        <w:t>Progettazione e valutazione dei processi formativi</w:t>
      </w:r>
      <w:r>
        <w:rPr>
          <w:rFonts w:ascii="Arial" w:hAnsi="Arial"/>
        </w:rPr>
        <w:t>” nell’ottobre 2009 utilizzati nelle docenze e inseriti nei vari siti delle Università di Firenze e L’aquila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dell’Università di Bologna il testo “</w:t>
      </w:r>
      <w:r>
        <w:rPr>
          <w:rFonts w:ascii="Arial" w:hAnsi="Arial"/>
          <w:b/>
          <w:u w:val="single"/>
        </w:rPr>
        <w:t>Pedagogia e Didattica speciale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u w:val="single"/>
        </w:rPr>
        <w:t>nelle disabilità neuro e psicomotorie</w:t>
      </w:r>
      <w:r>
        <w:rPr>
          <w:rFonts w:ascii="Arial" w:hAnsi="Arial"/>
        </w:rPr>
        <w:t xml:space="preserve">” con numerosi altri allegati e materiali nell’ottobre del 2009 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sulla rivista “Giornale di Pedagogia”, Periodico della </w:t>
      </w:r>
      <w:proofErr w:type="spellStart"/>
      <w:r>
        <w:rPr>
          <w:rFonts w:ascii="Arial" w:hAnsi="Arial"/>
        </w:rPr>
        <w:t>Fiped</w:t>
      </w:r>
      <w:proofErr w:type="spellEnd"/>
      <w:r>
        <w:rPr>
          <w:rFonts w:ascii="Arial" w:hAnsi="Arial"/>
        </w:rPr>
        <w:t xml:space="preserve"> n. 1 di gennaio 2010, l’articolo “</w:t>
      </w:r>
      <w:r>
        <w:rPr>
          <w:rFonts w:ascii="Arial" w:hAnsi="Arial"/>
          <w:b/>
          <w:u w:val="single"/>
        </w:rPr>
        <w:t>La FIPED, le professioni non regolamentate e la “Questione del Pedagogista”</w:t>
      </w:r>
      <w:r>
        <w:rPr>
          <w:rFonts w:ascii="Arial" w:hAnsi="Arial"/>
        </w:rPr>
        <w:t>.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nel testo </w:t>
      </w:r>
      <w:r>
        <w:rPr>
          <w:rFonts w:ascii="Arial" w:hAnsi="Arial"/>
          <w:b/>
          <w:u w:val="single"/>
        </w:rPr>
        <w:t>Il management nella scuola di qualità</w:t>
      </w:r>
      <w:r>
        <w:rPr>
          <w:rFonts w:ascii="Arial" w:hAnsi="Arial"/>
        </w:rPr>
        <w:t xml:space="preserve"> a cura di P. </w:t>
      </w:r>
      <w:proofErr w:type="spellStart"/>
      <w:r>
        <w:rPr>
          <w:rFonts w:ascii="Arial" w:hAnsi="Arial"/>
        </w:rPr>
        <w:t>Crispiani</w:t>
      </w:r>
      <w:proofErr w:type="spellEnd"/>
      <w:r>
        <w:rPr>
          <w:rFonts w:ascii="Arial" w:hAnsi="Arial"/>
        </w:rPr>
        <w:t>, Armando, Roma 2010, l’articolo “</w:t>
      </w:r>
      <w:r>
        <w:rPr>
          <w:rFonts w:ascii="Arial" w:hAnsi="Arial"/>
          <w:b/>
          <w:u w:val="single"/>
        </w:rPr>
        <w:t>Dirigenza, management scolastico e istruzione di qualità</w:t>
      </w:r>
      <w:r>
        <w:rPr>
          <w:rFonts w:ascii="Arial" w:hAnsi="Arial"/>
        </w:rPr>
        <w:t>”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>sul sito della Facoltà di Scienze Motorie dell’Università de L’Aquila, il testo “</w:t>
      </w:r>
      <w:r>
        <w:rPr>
          <w:rFonts w:ascii="Arial" w:hAnsi="Arial"/>
          <w:b/>
          <w:u w:val="single"/>
        </w:rPr>
        <w:t>Didattica e pedagogia speciale</w:t>
      </w:r>
      <w:r>
        <w:rPr>
          <w:rFonts w:ascii="Arial" w:hAnsi="Arial"/>
        </w:rPr>
        <w:t>”, con numerose immagini e materiali di studio nell’ottobre 2010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sul sito dell’Università di Macerata i corsi dei laboratori di </w:t>
      </w:r>
      <w:r>
        <w:rPr>
          <w:rFonts w:ascii="Arial" w:hAnsi="Arial"/>
          <w:b/>
          <w:u w:val="single"/>
        </w:rPr>
        <w:t xml:space="preserve">area </w:t>
      </w:r>
      <w:proofErr w:type="spellStart"/>
      <w:r>
        <w:rPr>
          <w:rFonts w:ascii="Arial" w:hAnsi="Arial"/>
          <w:b/>
          <w:u w:val="single"/>
        </w:rPr>
        <w:t>espressivo-motoria</w:t>
      </w:r>
      <w:proofErr w:type="spellEnd"/>
      <w:r>
        <w:rPr>
          <w:rFonts w:ascii="Arial" w:hAnsi="Arial"/>
        </w:rPr>
        <w:t xml:space="preserve"> e per </w:t>
      </w:r>
      <w:r>
        <w:rPr>
          <w:rFonts w:ascii="Arial" w:hAnsi="Arial"/>
          <w:b/>
          <w:u w:val="single"/>
        </w:rPr>
        <w:t>l’handicap e le attività di sostegno</w:t>
      </w:r>
      <w:r>
        <w:rPr>
          <w:rFonts w:ascii="Arial" w:hAnsi="Arial"/>
        </w:rPr>
        <w:t xml:space="preserve"> con le lezioni e numerosi allegati e materiali, sia per i due corsi in presenza che per i due corsi on </w:t>
      </w:r>
      <w:proofErr w:type="spellStart"/>
      <w:r>
        <w:rPr>
          <w:rFonts w:ascii="Arial" w:hAnsi="Arial"/>
        </w:rPr>
        <w:t>line</w:t>
      </w:r>
      <w:proofErr w:type="spellEnd"/>
      <w:r>
        <w:rPr>
          <w:rFonts w:ascii="Arial" w:hAnsi="Arial"/>
        </w:rPr>
        <w:t xml:space="preserve"> nel febbraio 2011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sul sito dell’Università </w:t>
      </w:r>
      <w:proofErr w:type="spellStart"/>
      <w:r>
        <w:rPr>
          <w:rFonts w:ascii="Arial" w:hAnsi="Arial"/>
        </w:rPr>
        <w:t>Politecnica</w:t>
      </w:r>
      <w:proofErr w:type="spellEnd"/>
      <w:r>
        <w:rPr>
          <w:rFonts w:ascii="Arial" w:hAnsi="Arial"/>
        </w:rPr>
        <w:t xml:space="preserve"> delle Marche, i testi “</w:t>
      </w:r>
      <w:r>
        <w:rPr>
          <w:rFonts w:ascii="Arial" w:hAnsi="Arial"/>
          <w:b/>
          <w:u w:val="single"/>
        </w:rPr>
        <w:t>Manuale di Pedagogia sperimentale</w:t>
      </w:r>
      <w:r>
        <w:rPr>
          <w:rFonts w:ascii="Arial" w:hAnsi="Arial"/>
        </w:rPr>
        <w:t>” per il c. di L. in Educatore professionale della Facoltà di Medicina e Chirurgia nel marzo 2011 e “</w:t>
      </w:r>
      <w:r>
        <w:rPr>
          <w:rFonts w:ascii="Arial" w:hAnsi="Arial"/>
          <w:b/>
          <w:u w:val="single"/>
        </w:rPr>
        <w:t>Pedagogia sperimentale e sanitaria</w:t>
      </w:r>
      <w:r>
        <w:rPr>
          <w:rFonts w:ascii="Arial" w:hAnsi="Arial"/>
        </w:rPr>
        <w:t>”  per il c. di LM. per Infermieri e Ostetriche della medesima Facoltà nel gennaio 2012</w:t>
      </w:r>
    </w:p>
    <w:p w:rsidR="003106F1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per i caratteri della tipografia </w:t>
      </w:r>
      <w:proofErr w:type="spellStart"/>
      <w:r>
        <w:rPr>
          <w:rFonts w:ascii="Arial" w:hAnsi="Arial"/>
        </w:rPr>
        <w:t>Floriani</w:t>
      </w:r>
      <w:proofErr w:type="spellEnd"/>
      <w:r>
        <w:rPr>
          <w:rFonts w:ascii="Arial" w:hAnsi="Arial"/>
        </w:rPr>
        <w:t xml:space="preserve"> di Macerata il testo “</w:t>
      </w:r>
      <w:r w:rsidRPr="006D54B2">
        <w:rPr>
          <w:rFonts w:ascii="Arial" w:hAnsi="Arial"/>
          <w:b/>
          <w:u w:val="single"/>
        </w:rPr>
        <w:t>L'educatore motorio dell'infanzia</w:t>
      </w:r>
      <w:r w:rsidRPr="006D54B2">
        <w:rPr>
          <w:rFonts w:ascii="Arial" w:hAnsi="Arial"/>
          <w:u w:val="single"/>
        </w:rPr>
        <w:t>”</w:t>
      </w:r>
      <w:r>
        <w:rPr>
          <w:rFonts w:ascii="Arial" w:hAnsi="Arial"/>
        </w:rPr>
        <w:t xml:space="preserve">  nel febbraio 2012, poi scaricabile anche dal sito </w:t>
      </w:r>
      <w:r w:rsidRPr="006F3A89">
        <w:rPr>
          <w:rFonts w:ascii="Arial" w:hAnsi="Arial"/>
        </w:rPr>
        <w:t>www.dellabiancia.it</w:t>
      </w:r>
    </w:p>
    <w:p w:rsidR="003106F1" w:rsidRPr="006F3A8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  <w:color w:val="000000"/>
        </w:rPr>
      </w:pPr>
      <w:r>
        <w:rPr>
          <w:rFonts w:ascii="Arial" w:hAnsi="Arial"/>
        </w:rPr>
        <w:t xml:space="preserve">sui siti </w:t>
      </w:r>
      <w:r w:rsidRPr="004846EE">
        <w:rPr>
          <w:rFonts w:ascii="Arial" w:hAnsi="Arial"/>
        </w:rPr>
        <w:t>http://docenti.unimc.it/docenti/marco-paolo-dellabiancia</w:t>
      </w:r>
      <w:r>
        <w:rPr>
          <w:rFonts w:ascii="Arial" w:hAnsi="Arial"/>
        </w:rPr>
        <w:t xml:space="preserve"> e </w:t>
      </w:r>
      <w:r w:rsidRPr="00E31A61">
        <w:rPr>
          <w:rFonts w:ascii="Arial" w:hAnsi="Arial"/>
        </w:rPr>
        <w:t>www.dellabiancia.it</w:t>
      </w:r>
      <w:r>
        <w:rPr>
          <w:rFonts w:ascii="Arial" w:hAnsi="Arial"/>
        </w:rPr>
        <w:t xml:space="preserve"> il testo “</w:t>
      </w:r>
      <w:r w:rsidRPr="00E31A61">
        <w:rPr>
          <w:rFonts w:ascii="Arial" w:hAnsi="Arial"/>
          <w:b/>
          <w:u w:val="single"/>
        </w:rPr>
        <w:t>Lo sviluppo psicomotorio del bambino (dalla nascita ai sei/sette anni) e la letto-scrittura</w:t>
      </w:r>
      <w:r>
        <w:rPr>
          <w:rFonts w:ascii="Arial" w:hAnsi="Arial"/>
        </w:rPr>
        <w:t>” nel marzo 2013</w:t>
      </w:r>
    </w:p>
    <w:p w:rsidR="003106F1" w:rsidRPr="006F3A89" w:rsidRDefault="003106F1" w:rsidP="003106F1">
      <w:pPr>
        <w:numPr>
          <w:ilvl w:val="0"/>
          <w:numId w:val="1"/>
        </w:numPr>
        <w:tabs>
          <w:tab w:val="left" w:pos="397"/>
        </w:tabs>
        <w:spacing w:line="40" w:lineRule="atLeast"/>
        <w:ind w:left="360"/>
        <w:jc w:val="both"/>
        <w:rPr>
          <w:rFonts w:ascii="Arial" w:hAnsi="Arial"/>
          <w:color w:val="000000"/>
        </w:rPr>
      </w:pPr>
      <w:r>
        <w:rPr>
          <w:rFonts w:ascii="Arial" w:hAnsi="Arial"/>
        </w:rPr>
        <w:t>sul sito</w:t>
      </w:r>
      <w:r w:rsidRPr="006F3A89">
        <w:rPr>
          <w:rFonts w:ascii="Arial" w:hAnsi="Arial"/>
        </w:rPr>
        <w:t xml:space="preserve"> </w:t>
      </w:r>
      <w:r>
        <w:rPr>
          <w:rFonts w:ascii="Arial" w:hAnsi="Arial"/>
        </w:rPr>
        <w:t>della SSIS delle Marche "</w:t>
      </w:r>
      <w:r w:rsidRPr="006F3A89">
        <w:rPr>
          <w:rFonts w:ascii="Arial" w:hAnsi="Arial"/>
        </w:rPr>
        <w:t>http://freepdfdb.org/doc/ssis-delle-marche-indirizzo-scienze-motorie-corso-ex-dm-58274363.html</w:t>
      </w:r>
      <w:r>
        <w:rPr>
          <w:rFonts w:ascii="Arial" w:hAnsi="Arial"/>
        </w:rPr>
        <w:t>" nel maggio 2013 il testo “</w:t>
      </w:r>
      <w:r>
        <w:rPr>
          <w:rFonts w:ascii="Arial" w:hAnsi="Arial"/>
          <w:b/>
          <w:u w:val="single"/>
        </w:rPr>
        <w:t>Q</w:t>
      </w:r>
      <w:r>
        <w:rPr>
          <w:rFonts w:ascii="Arial" w:hAnsi="Arial"/>
          <w:b/>
          <w:color w:val="000000"/>
          <w:u w:val="single"/>
        </w:rPr>
        <w:t>uaderno di progettazione educativa e didattica de “Il corpo e il movimento” e “Educazione fisica” (per profili di competenze) secondo le Indicazioni Nazionali della Riforma della scuola come aggiornate dalle Indicazioni per il curricolo del 4 settembre 2012</w:t>
      </w:r>
      <w:r>
        <w:rPr>
          <w:rFonts w:ascii="Arial" w:hAnsi="Arial"/>
          <w:color w:val="000000"/>
        </w:rPr>
        <w:t>”</w:t>
      </w:r>
    </w:p>
    <w:p w:rsidR="003106F1" w:rsidRDefault="003106F1" w:rsidP="003106F1">
      <w:pPr>
        <w:tabs>
          <w:tab w:val="left" w:pos="397"/>
        </w:tabs>
        <w:spacing w:line="40" w:lineRule="atLeast"/>
        <w:jc w:val="both"/>
        <w:rPr>
          <w:rFonts w:ascii="Arial" w:hAnsi="Arial"/>
        </w:rPr>
      </w:pP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  <w:r>
        <w:rPr>
          <w:rFonts w:ascii="Arial" w:hAnsi="Arial"/>
        </w:rPr>
        <w:t xml:space="preserve">San Giovanni in M, ottobre 2013                                 Marco Paolo </w:t>
      </w:r>
      <w:proofErr w:type="spellStart"/>
      <w:r>
        <w:rPr>
          <w:rFonts w:ascii="Arial" w:hAnsi="Arial"/>
        </w:rPr>
        <w:t>Dellabiancia</w:t>
      </w:r>
      <w:proofErr w:type="spellEnd"/>
      <w:r>
        <w:rPr>
          <w:rFonts w:ascii="Arial" w:hAnsi="Arial"/>
        </w:rPr>
        <w:t xml:space="preserve"> </w:t>
      </w: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</w:t>
      </w:r>
      <w:proofErr w:type="spellStart"/>
      <w:r>
        <w:rPr>
          <w:rFonts w:ascii="Arial" w:hAnsi="Arial"/>
        </w:rPr>
        <w:t>cell</w:t>
      </w:r>
      <w:proofErr w:type="spellEnd"/>
      <w:r>
        <w:rPr>
          <w:rFonts w:ascii="Arial" w:hAnsi="Arial"/>
        </w:rPr>
        <w:t xml:space="preserve">. 368.7785010, tel. e fax 0541.827247, </w:t>
      </w: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e-mail: mpd@rimini.com, sito: www.dellabiancia.it</w:t>
      </w: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via Conca Nuova, n. 625, 47842 San Giovanni in M. (RN)</w:t>
      </w: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</w:p>
    <w:p w:rsidR="003106F1" w:rsidRDefault="003106F1" w:rsidP="003106F1">
      <w:pPr>
        <w:spacing w:line="40" w:lineRule="atLeast"/>
        <w:jc w:val="both"/>
        <w:rPr>
          <w:rFonts w:ascii="Arial" w:hAnsi="Arial"/>
        </w:rPr>
      </w:pPr>
    </w:p>
    <w:p w:rsidR="003106F1" w:rsidRDefault="003106F1" w:rsidP="003106F1">
      <w:pPr>
        <w:spacing w:line="40" w:lineRule="atLeast"/>
        <w:jc w:val="both"/>
      </w:pPr>
    </w:p>
    <w:p w:rsidR="00130419" w:rsidRDefault="00130419"/>
    <w:sectPr w:rsidR="00130419" w:rsidSect="00172E3C">
      <w:headerReference w:type="default" r:id="rId5"/>
      <w:footerReference w:type="default" r:id="rId6"/>
      <w:footnotePr>
        <w:pos w:val="beneathTex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41" w:rsidRDefault="003106F1">
    <w:pPr>
      <w:pStyle w:val="Pidipagina"/>
      <w:framePr w:h="210" w:wrap="around" w:vAnchor="text" w:hAnchor="text" w:xAlign="right" w:y="1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t/>
    </w:r>
  </w:p>
  <w:p w:rsidR="006A4941" w:rsidRDefault="003106F1">
    <w:pPr>
      <w:pStyle w:val="Pidipagina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41" w:rsidRDefault="003106F1">
    <w:pPr>
      <w:pStyle w:val="Intestazione"/>
      <w:framePr w:h="210" w:wrap="around" w:vAnchor="text" w:hAnchor="text" w:xAlign="right" w:y="1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t/>
    </w:r>
  </w:p>
  <w:p w:rsidR="006A4941" w:rsidRDefault="003106F1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87785"/>
    <w:multiLevelType w:val="hybridMultilevel"/>
    <w:tmpl w:val="BD54C9C4"/>
    <w:lvl w:ilvl="0" w:tplc="FD622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pos w:val="beneathText"/>
  </w:footnotePr>
  <w:compat/>
  <w:rsids>
    <w:rsidRoot w:val="003106F1"/>
    <w:rsid w:val="00130419"/>
    <w:rsid w:val="00310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06F1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3106F1"/>
  </w:style>
  <w:style w:type="paragraph" w:styleId="Pidipagina">
    <w:name w:val="footer"/>
    <w:basedOn w:val="Normale"/>
    <w:link w:val="PidipaginaCarattere"/>
    <w:rsid w:val="003106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106F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3106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106F1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2199</Words>
  <Characters>12538</Characters>
  <Application>Microsoft Office Word</Application>
  <DocSecurity>0</DocSecurity>
  <Lines>104</Lines>
  <Paragraphs>29</Paragraphs>
  <ScaleCrop>false</ScaleCrop>
  <Company/>
  <LinksUpToDate>false</LinksUpToDate>
  <CharactersWithSpaces>14708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1</cp:revision>
  <dcterms:created xsi:type="dcterms:W3CDTF">2013-10-21T14:09:00Z</dcterms:created>
  <dcterms:modified xsi:type="dcterms:W3CDTF">2013-10-21T14:11:00Z</dcterms:modified>
</cp:coreProperties>
</file>