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762" w:rsidRPr="00EA4762" w:rsidRDefault="00EA4762" w:rsidP="00EA4762">
      <w:pPr>
        <w:ind w:left="5664" w:firstLine="708"/>
        <w:jc w:val="center"/>
        <w:rPr>
          <w:rFonts w:ascii="Monotype Corsiva" w:hAnsi="Monotype Corsiva" w:cstheme="majorBidi"/>
          <w:sz w:val="28"/>
          <w:szCs w:val="28"/>
        </w:rPr>
      </w:pPr>
      <w:r w:rsidRPr="00EA4762">
        <w:rPr>
          <w:rFonts w:ascii="Monotype Corsiva" w:hAnsi="Monotype Corsiva" w:cstheme="majorBidi"/>
          <w:sz w:val="28"/>
          <w:szCs w:val="28"/>
        </w:rPr>
        <w:t>Macerata, 30 Aprile 2013</w:t>
      </w:r>
    </w:p>
    <w:p w:rsidR="00EA4762" w:rsidRDefault="00EA4762" w:rsidP="00EA476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EA4762" w:rsidRPr="00A10FF6" w:rsidRDefault="00A10FF6" w:rsidP="00EA476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10FF6">
        <w:rPr>
          <w:rFonts w:asciiTheme="majorBidi" w:hAnsiTheme="majorBidi" w:cstheme="majorBidi"/>
          <w:b/>
          <w:bCs/>
          <w:sz w:val="28"/>
          <w:szCs w:val="28"/>
        </w:rPr>
        <w:t>CURRICULUM ACCADEMICO</w:t>
      </w:r>
    </w:p>
    <w:p w:rsidR="00932E0C" w:rsidRDefault="00A10FF6" w:rsidP="0029134B">
      <w:pPr>
        <w:jc w:val="center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 Maria Elena </w:t>
      </w:r>
      <w:proofErr w:type="spellStart"/>
      <w:r w:rsidRPr="00A10FF6">
        <w:rPr>
          <w:rFonts w:asciiTheme="majorBidi" w:hAnsiTheme="majorBidi" w:cstheme="majorBidi"/>
        </w:rPr>
        <w:t>Paniconi</w:t>
      </w:r>
      <w:proofErr w:type="spellEnd"/>
    </w:p>
    <w:p w:rsidR="00A10FF6" w:rsidRDefault="00A10FF6" w:rsidP="00A10FF6">
      <w:pPr>
        <w:jc w:val="center"/>
        <w:rPr>
          <w:rFonts w:asciiTheme="majorBidi" w:hAnsiTheme="majorBidi" w:cstheme="majorBidi"/>
        </w:rPr>
      </w:pPr>
    </w:p>
    <w:p w:rsidR="00A10FF6" w:rsidRPr="00A10FF6" w:rsidRDefault="00A10FF6" w:rsidP="00A10FF6">
      <w:pPr>
        <w:jc w:val="center"/>
        <w:rPr>
          <w:rFonts w:asciiTheme="majorBidi" w:hAnsiTheme="majorBidi" w:cstheme="majorBidi"/>
          <w:b/>
          <w:bCs/>
        </w:rPr>
      </w:pPr>
    </w:p>
    <w:p w:rsidR="00A10FF6" w:rsidRDefault="00A10FF6" w:rsidP="0029134B">
      <w:pPr>
        <w:jc w:val="both"/>
        <w:rPr>
          <w:rFonts w:asciiTheme="majorBidi" w:hAnsiTheme="majorBidi" w:cstheme="majorBidi"/>
          <w:b/>
          <w:bCs/>
        </w:rPr>
      </w:pPr>
      <w:r w:rsidRPr="00A10FF6">
        <w:rPr>
          <w:rFonts w:asciiTheme="majorBidi" w:hAnsiTheme="majorBidi" w:cstheme="majorBidi"/>
          <w:b/>
          <w:bCs/>
        </w:rPr>
        <w:t>POSIZIONE ATTUALE</w:t>
      </w:r>
      <w:r>
        <w:rPr>
          <w:rFonts w:asciiTheme="majorBidi" w:hAnsiTheme="majorBidi" w:cstheme="majorBidi"/>
          <w:b/>
          <w:bCs/>
        </w:rPr>
        <w:t xml:space="preserve">  </w:t>
      </w:r>
    </w:p>
    <w:p w:rsidR="00A10FF6" w:rsidRPr="00A10FF6" w:rsidRDefault="00A10FF6" w:rsidP="0029134B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Ricercatore in Lingua e Letteratura Araba presso l’Università degli Studi di Macerata dal 10 Maggio 2010.</w:t>
      </w:r>
    </w:p>
    <w:p w:rsidR="00A10FF6" w:rsidRDefault="00A10FF6" w:rsidP="0029134B">
      <w:pPr>
        <w:jc w:val="both"/>
        <w:rPr>
          <w:rFonts w:asciiTheme="majorBidi" w:hAnsiTheme="majorBidi" w:cstheme="majorBidi"/>
          <w:b/>
          <w:bCs/>
        </w:rPr>
      </w:pPr>
      <w:r w:rsidRPr="00A10FF6">
        <w:rPr>
          <w:rFonts w:asciiTheme="majorBidi" w:hAnsiTheme="majorBidi" w:cstheme="majorBidi"/>
          <w:b/>
          <w:bCs/>
        </w:rPr>
        <w:t>FORMAZIONE</w:t>
      </w:r>
    </w:p>
    <w:p w:rsidR="00A10FF6" w:rsidRPr="00A10FF6" w:rsidRDefault="00A10FF6" w:rsidP="00AD387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Maria Elena </w:t>
      </w:r>
      <w:proofErr w:type="spellStart"/>
      <w:r>
        <w:rPr>
          <w:rFonts w:asciiTheme="majorBidi" w:hAnsiTheme="majorBidi" w:cstheme="majorBidi"/>
        </w:rPr>
        <w:t>Paniconi</w:t>
      </w:r>
      <w:proofErr w:type="spellEnd"/>
      <w:r>
        <w:rPr>
          <w:rFonts w:asciiTheme="majorBidi" w:hAnsiTheme="majorBidi" w:cstheme="majorBidi"/>
        </w:rPr>
        <w:t xml:space="preserve"> ha conseguito un </w:t>
      </w:r>
      <w:r w:rsidRPr="00A10FF6">
        <w:rPr>
          <w:rFonts w:asciiTheme="majorBidi" w:hAnsiTheme="majorBidi" w:cstheme="majorBidi"/>
        </w:rPr>
        <w:t>Dottorato di Ricerca in Studi Orientali presso l’</w:t>
      </w:r>
      <w:proofErr w:type="spellStart"/>
      <w:r w:rsidRPr="00A10FF6">
        <w:rPr>
          <w:rFonts w:asciiTheme="majorBidi" w:hAnsiTheme="majorBidi" w:cstheme="majorBidi"/>
        </w:rPr>
        <w:t>Unversità</w:t>
      </w:r>
      <w:proofErr w:type="spellEnd"/>
      <w:r w:rsidRPr="00A10FF6">
        <w:rPr>
          <w:rFonts w:asciiTheme="majorBidi" w:hAnsiTheme="majorBidi" w:cstheme="majorBidi"/>
        </w:rPr>
        <w:t xml:space="preserve"> </w:t>
      </w:r>
      <w:proofErr w:type="spellStart"/>
      <w:r w:rsidRPr="00A10FF6">
        <w:rPr>
          <w:rFonts w:asciiTheme="majorBidi" w:hAnsiTheme="majorBidi" w:cstheme="majorBidi"/>
        </w:rPr>
        <w:t>Ca’Foscari</w:t>
      </w:r>
      <w:proofErr w:type="spellEnd"/>
      <w:r w:rsidRPr="00A10FF6">
        <w:rPr>
          <w:rFonts w:asciiTheme="majorBidi" w:hAnsiTheme="majorBidi" w:cstheme="majorBidi"/>
        </w:rPr>
        <w:t xml:space="preserve"> di Venezia nel 2006.</w:t>
      </w:r>
      <w:r w:rsidR="00AD387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Nel 2008 ha ottenuto la Sultan Program Post-</w:t>
      </w:r>
      <w:proofErr w:type="spellStart"/>
      <w:r>
        <w:rPr>
          <w:rFonts w:asciiTheme="majorBidi" w:hAnsiTheme="majorBidi" w:cstheme="majorBidi"/>
        </w:rPr>
        <w:t>doctoral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Fellowship</w:t>
      </w:r>
      <w:proofErr w:type="spellEnd"/>
      <w:r>
        <w:rPr>
          <w:rFonts w:asciiTheme="majorBidi" w:hAnsiTheme="majorBidi" w:cstheme="majorBidi"/>
        </w:rPr>
        <w:t xml:space="preserve"> presso </w:t>
      </w:r>
      <w:r w:rsidRPr="00A10FF6">
        <w:rPr>
          <w:rFonts w:asciiTheme="majorBidi" w:hAnsiTheme="majorBidi" w:cstheme="majorBidi"/>
        </w:rPr>
        <w:t xml:space="preserve">il CMES dell’Università della </w:t>
      </w:r>
      <w:r>
        <w:rPr>
          <w:rFonts w:asciiTheme="majorBidi" w:hAnsiTheme="majorBidi" w:cstheme="majorBidi"/>
        </w:rPr>
        <w:t>California di Berkeley.</w:t>
      </w:r>
    </w:p>
    <w:p w:rsidR="00A10FF6" w:rsidRPr="00A10FF6" w:rsidRDefault="00A10FF6" w:rsidP="0029134B">
      <w:pPr>
        <w:jc w:val="both"/>
        <w:rPr>
          <w:rFonts w:asciiTheme="majorBidi" w:hAnsiTheme="majorBidi" w:cstheme="majorBidi"/>
          <w:b/>
          <w:bCs/>
        </w:rPr>
      </w:pPr>
      <w:r w:rsidRPr="00A10FF6">
        <w:rPr>
          <w:rFonts w:asciiTheme="majorBidi" w:hAnsiTheme="majorBidi" w:cstheme="majorBidi"/>
          <w:b/>
          <w:bCs/>
        </w:rPr>
        <w:t>ATTIVITÁ DIDATTICA</w:t>
      </w:r>
    </w:p>
    <w:p w:rsidR="00A10FF6" w:rsidRPr="00A10FF6" w:rsidRDefault="00A10FF6" w:rsidP="0029134B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Corsi svolti dalla presa di servizio (10 maggio 2010)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• A.A. 2012-2013 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Corso di Laurea in Discipline della Mediazione linguistica: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1. “Lingua e traduzione araba I” (30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.);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2. “Lingua e traduzione araba II” (30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.);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3. “Lingua e traduzione araba III” (30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.).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Corso di laurea in Lingue e Culture Straniere Occidentali e Orientali: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4. “Letteratura e cultura araba III” (Corso in affidamento gratuito, 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</w:t>
      </w:r>
    </w:p>
    <w:p w:rsidR="00A10FF6" w:rsidRPr="00A10FF6" w:rsidRDefault="00A10FF6" w:rsidP="0029134B">
      <w:pPr>
        <w:spacing w:after="0" w:line="240" w:lineRule="auto"/>
        <w:jc w:val="both"/>
        <w:rPr>
          <w:rFonts w:asciiTheme="majorBidi" w:hAnsiTheme="majorBidi" w:cstheme="majorBidi"/>
        </w:rPr>
      </w:pP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• A.A. 2011-2012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Corso di Laurea in Discipline della Mediazione linguistica: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1. “Lingua e traduzione araba I” (30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.);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2. “Lingua e traduzione araba II” (30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.);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3. “Lingua e traduzione araba III” (30 ore, 6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.).</w:t>
      </w:r>
    </w:p>
    <w:p w:rsidR="00A10FF6" w:rsidRPr="00A10FF6" w:rsidRDefault="00A10FF6" w:rsidP="0029134B">
      <w:pPr>
        <w:spacing w:after="0" w:line="240" w:lineRule="auto"/>
        <w:jc w:val="both"/>
        <w:rPr>
          <w:rFonts w:asciiTheme="majorBidi" w:hAnsiTheme="majorBidi" w:cstheme="majorBidi"/>
        </w:rPr>
      </w:pP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• A.A. 2010-2011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Corso di laurea in Discipline della Mediazione linguistica: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1. “Lingua e traduzione araba I” (75 ore, 15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 xml:space="preserve">.); </w:t>
      </w:r>
    </w:p>
    <w:p w:rsid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Corso di laurea in Lingue e Culture Straniere Occidentali e Orientali:</w:t>
      </w:r>
    </w:p>
    <w:p w:rsidR="00A10FF6" w:rsidRPr="00A10FF6" w:rsidRDefault="00A10FF6" w:rsidP="0029134B">
      <w:pPr>
        <w:spacing w:after="0" w:line="240" w:lineRule="auto"/>
        <w:ind w:firstLine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2. “Letteratura e cultura araba III” (Corso in affidamento gratuito, 30 ore).</w:t>
      </w:r>
    </w:p>
    <w:p w:rsidR="00A10FF6" w:rsidRPr="00A10FF6" w:rsidRDefault="00A10FF6" w:rsidP="0029134B">
      <w:pPr>
        <w:spacing w:line="240" w:lineRule="auto"/>
        <w:jc w:val="both"/>
        <w:rPr>
          <w:rFonts w:asciiTheme="majorBidi" w:hAnsiTheme="majorBidi" w:cstheme="majorBidi"/>
        </w:rPr>
      </w:pPr>
    </w:p>
    <w:p w:rsidR="00A10FF6" w:rsidRPr="00A10FF6" w:rsidRDefault="00A10FF6" w:rsidP="0029134B">
      <w:pPr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>Organizzazione di seminari didattici accreditati presso il Corso di laurea in Discipline della Mediazione linguistica (classe L-12)</w:t>
      </w:r>
      <w:r w:rsidR="003E24D8">
        <w:rPr>
          <w:rFonts w:asciiTheme="majorBidi" w:hAnsiTheme="majorBidi" w:cstheme="majorBidi"/>
        </w:rPr>
        <w:t xml:space="preserve"> e presso il Corso di Laurea in Lingue (classe L-11)</w:t>
      </w:r>
      <w:r w:rsidRPr="00A10FF6">
        <w:rPr>
          <w:rFonts w:asciiTheme="majorBidi" w:hAnsiTheme="majorBidi" w:cstheme="majorBidi"/>
        </w:rPr>
        <w:t>:</w:t>
      </w:r>
    </w:p>
    <w:p w:rsidR="00A10FF6" w:rsidRPr="00A10FF6" w:rsidRDefault="00A10FF6" w:rsidP="0029134B">
      <w:pPr>
        <w:pStyle w:val="Paragrafoelenco"/>
        <w:ind w:left="709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11 aprile 2013: “Il significato della </w:t>
      </w:r>
      <w:proofErr w:type="spellStart"/>
      <w:r w:rsidRPr="00A10FF6">
        <w:rPr>
          <w:rFonts w:asciiTheme="majorBidi" w:hAnsiTheme="majorBidi" w:cstheme="majorBidi"/>
        </w:rPr>
        <w:t>Nakba</w:t>
      </w:r>
      <w:proofErr w:type="spellEnd"/>
      <w:r w:rsidRPr="00A10FF6">
        <w:rPr>
          <w:rFonts w:asciiTheme="majorBidi" w:hAnsiTheme="majorBidi" w:cstheme="majorBidi"/>
        </w:rPr>
        <w:t xml:space="preserve"> nella vita politica e culturale dei palestinesi”, con interventi di Simone </w:t>
      </w:r>
      <w:proofErr w:type="spellStart"/>
      <w:r w:rsidRPr="00A10FF6">
        <w:rPr>
          <w:rFonts w:asciiTheme="majorBidi" w:hAnsiTheme="majorBidi" w:cstheme="majorBidi"/>
        </w:rPr>
        <w:t>Sibilio</w:t>
      </w:r>
      <w:proofErr w:type="spellEnd"/>
      <w:r w:rsidRPr="00A10FF6">
        <w:rPr>
          <w:rFonts w:asciiTheme="majorBidi" w:hAnsiTheme="majorBidi" w:cstheme="majorBidi"/>
        </w:rPr>
        <w:t xml:space="preserve">, Enrico </w:t>
      </w:r>
      <w:proofErr w:type="spellStart"/>
      <w:r w:rsidRPr="00A10FF6">
        <w:rPr>
          <w:rFonts w:asciiTheme="majorBidi" w:hAnsiTheme="majorBidi" w:cstheme="majorBidi"/>
        </w:rPr>
        <w:t>Bartolomei</w:t>
      </w:r>
      <w:proofErr w:type="spellEnd"/>
      <w:r w:rsidRPr="00A10FF6">
        <w:rPr>
          <w:rFonts w:asciiTheme="majorBidi" w:hAnsiTheme="majorBidi" w:cstheme="majorBidi"/>
        </w:rPr>
        <w:t xml:space="preserve">, Antonio Moscato e </w:t>
      </w:r>
      <w:proofErr w:type="spellStart"/>
      <w:r w:rsidRPr="00A10FF6">
        <w:rPr>
          <w:rFonts w:asciiTheme="majorBidi" w:hAnsiTheme="majorBidi" w:cstheme="majorBidi"/>
        </w:rPr>
        <w:t>Souzan</w:t>
      </w:r>
      <w:proofErr w:type="spellEnd"/>
      <w:r w:rsidRPr="00A10FF6">
        <w:rPr>
          <w:rFonts w:asciiTheme="majorBidi" w:hAnsiTheme="majorBidi" w:cstheme="majorBidi"/>
        </w:rPr>
        <w:t xml:space="preserve"> </w:t>
      </w:r>
      <w:proofErr w:type="spellStart"/>
      <w:r w:rsidRPr="00A10FF6">
        <w:rPr>
          <w:rFonts w:asciiTheme="majorBidi" w:hAnsiTheme="majorBidi" w:cstheme="majorBidi"/>
        </w:rPr>
        <w:t>Fatayer</w:t>
      </w:r>
      <w:proofErr w:type="spellEnd"/>
      <w:r w:rsidRPr="00A10FF6">
        <w:rPr>
          <w:rFonts w:asciiTheme="majorBidi" w:hAnsiTheme="majorBidi" w:cstheme="majorBidi"/>
        </w:rPr>
        <w:t xml:space="preserve"> (1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.);</w:t>
      </w:r>
    </w:p>
    <w:p w:rsidR="00A10FF6" w:rsidRDefault="00A10FF6" w:rsidP="0029134B">
      <w:pPr>
        <w:ind w:left="708"/>
        <w:jc w:val="both"/>
        <w:rPr>
          <w:rFonts w:asciiTheme="majorBidi" w:hAnsiTheme="majorBidi" w:cstheme="majorBidi"/>
        </w:rPr>
      </w:pPr>
      <w:r w:rsidRPr="00A10FF6">
        <w:rPr>
          <w:rFonts w:asciiTheme="majorBidi" w:hAnsiTheme="majorBidi" w:cstheme="majorBidi"/>
        </w:rPr>
        <w:t xml:space="preserve">Marzo - Aprile 2011: "Traduzione, Letteratura e Cultura araba", Ciclo di seminari con interventi di Ashraf </w:t>
      </w:r>
      <w:proofErr w:type="spellStart"/>
      <w:r w:rsidRPr="00A10FF6">
        <w:rPr>
          <w:rFonts w:asciiTheme="majorBidi" w:hAnsiTheme="majorBidi" w:cstheme="majorBidi"/>
        </w:rPr>
        <w:t>Hassan</w:t>
      </w:r>
      <w:proofErr w:type="spellEnd"/>
      <w:r w:rsidRPr="00A10FF6">
        <w:rPr>
          <w:rFonts w:asciiTheme="majorBidi" w:hAnsiTheme="majorBidi" w:cstheme="majorBidi"/>
        </w:rPr>
        <w:t xml:space="preserve">, Mattia </w:t>
      </w:r>
      <w:proofErr w:type="spellStart"/>
      <w:r w:rsidRPr="00A10FF6">
        <w:rPr>
          <w:rFonts w:asciiTheme="majorBidi" w:hAnsiTheme="majorBidi" w:cstheme="majorBidi"/>
        </w:rPr>
        <w:t>Guidetti</w:t>
      </w:r>
      <w:proofErr w:type="spellEnd"/>
      <w:r w:rsidRPr="00A10FF6">
        <w:rPr>
          <w:rFonts w:asciiTheme="majorBidi" w:hAnsiTheme="majorBidi" w:cstheme="majorBidi"/>
        </w:rPr>
        <w:t xml:space="preserve">, Elena Chiti, Ramona </w:t>
      </w:r>
      <w:proofErr w:type="spellStart"/>
      <w:r w:rsidRPr="00A10FF6">
        <w:rPr>
          <w:rFonts w:asciiTheme="majorBidi" w:hAnsiTheme="majorBidi" w:cstheme="majorBidi"/>
        </w:rPr>
        <w:t>Ciucani</w:t>
      </w:r>
      <w:proofErr w:type="spellEnd"/>
      <w:r w:rsidRPr="00A10FF6">
        <w:rPr>
          <w:rFonts w:asciiTheme="majorBidi" w:hAnsiTheme="majorBidi" w:cstheme="majorBidi"/>
        </w:rPr>
        <w:t xml:space="preserve">, </w:t>
      </w:r>
      <w:proofErr w:type="spellStart"/>
      <w:r w:rsidRPr="00A10FF6">
        <w:rPr>
          <w:rFonts w:asciiTheme="majorBidi" w:hAnsiTheme="majorBidi" w:cstheme="majorBidi"/>
        </w:rPr>
        <w:t>Kalthoum</w:t>
      </w:r>
      <w:proofErr w:type="spellEnd"/>
      <w:r w:rsidRPr="00A10FF6">
        <w:rPr>
          <w:rFonts w:asciiTheme="majorBidi" w:hAnsiTheme="majorBidi" w:cstheme="majorBidi"/>
        </w:rPr>
        <w:t xml:space="preserve"> Ben Soltane. Il ciclo di </w:t>
      </w:r>
      <w:r w:rsidRPr="00A10FF6">
        <w:rPr>
          <w:rFonts w:asciiTheme="majorBidi" w:hAnsiTheme="majorBidi" w:cstheme="majorBidi"/>
        </w:rPr>
        <w:lastRenderedPageBreak/>
        <w:t xml:space="preserve">seminari è stato organizzato con il patrocinio del DIPRI (Dipartimento di Ricerca Linguistica, Letteraria e Filologica dell’Università degli Studi di Macerata) </w:t>
      </w:r>
      <w:r w:rsidR="00EA4762">
        <w:rPr>
          <w:rFonts w:asciiTheme="majorBidi" w:hAnsiTheme="majorBidi" w:cstheme="majorBidi"/>
        </w:rPr>
        <w:t xml:space="preserve"> </w:t>
      </w:r>
      <w:r w:rsidRPr="00A10FF6">
        <w:rPr>
          <w:rFonts w:asciiTheme="majorBidi" w:hAnsiTheme="majorBidi" w:cstheme="majorBidi"/>
        </w:rPr>
        <w:t xml:space="preserve">(2 </w:t>
      </w:r>
      <w:proofErr w:type="spellStart"/>
      <w:r w:rsidRPr="00A10FF6">
        <w:rPr>
          <w:rFonts w:asciiTheme="majorBidi" w:hAnsiTheme="majorBidi" w:cstheme="majorBidi"/>
        </w:rPr>
        <w:t>cfu</w:t>
      </w:r>
      <w:proofErr w:type="spellEnd"/>
      <w:r w:rsidRPr="00A10FF6">
        <w:rPr>
          <w:rFonts w:asciiTheme="majorBidi" w:hAnsiTheme="majorBidi" w:cstheme="majorBidi"/>
        </w:rPr>
        <w:t>.);</w:t>
      </w:r>
    </w:p>
    <w:p w:rsidR="0029134B" w:rsidRPr="00A10FF6" w:rsidRDefault="0029134B" w:rsidP="0029134B">
      <w:pPr>
        <w:ind w:left="708"/>
        <w:jc w:val="both"/>
        <w:rPr>
          <w:rFonts w:asciiTheme="majorBidi" w:hAnsiTheme="majorBidi" w:cstheme="majorBidi"/>
        </w:rPr>
      </w:pPr>
    </w:p>
    <w:p w:rsidR="00A10FF6" w:rsidRDefault="00A10FF6" w:rsidP="0029134B">
      <w:pPr>
        <w:jc w:val="both"/>
        <w:rPr>
          <w:rFonts w:asciiTheme="majorBidi" w:hAnsiTheme="majorBidi" w:cstheme="majorBidi"/>
          <w:b/>
          <w:bCs/>
        </w:rPr>
      </w:pPr>
      <w:r w:rsidRPr="00A10FF6">
        <w:rPr>
          <w:rFonts w:asciiTheme="majorBidi" w:hAnsiTheme="majorBidi" w:cstheme="majorBidi"/>
          <w:b/>
          <w:bCs/>
        </w:rPr>
        <w:t>RICERCA SCIENTIFICA: PUBBLICAZIONI</w:t>
      </w:r>
    </w:p>
    <w:p w:rsidR="00EA4762" w:rsidRDefault="00EA4762" w:rsidP="0029134B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EA4762">
        <w:rPr>
          <w:rFonts w:asciiTheme="majorBidi" w:hAnsiTheme="majorBidi" w:cstheme="majorBidi"/>
          <w:b/>
          <w:bCs/>
        </w:rPr>
        <w:t>Monografie</w:t>
      </w:r>
    </w:p>
    <w:p w:rsidR="003E24D8" w:rsidRPr="00EA4762" w:rsidRDefault="003E24D8" w:rsidP="0029134B">
      <w:pPr>
        <w:spacing w:after="0"/>
        <w:jc w:val="both"/>
        <w:rPr>
          <w:rFonts w:asciiTheme="majorBidi" w:hAnsiTheme="majorBidi" w:cstheme="majorBidi"/>
          <w:b/>
          <w:bCs/>
        </w:rPr>
      </w:pPr>
    </w:p>
    <w:p w:rsidR="00EA4762" w:rsidRPr="00EA4762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t xml:space="preserve">M.E. PANICONI, con L. SORBERA, L. CASINI (2012). </w:t>
      </w:r>
      <w:r w:rsidRPr="00844E68">
        <w:rPr>
          <w:rFonts w:asciiTheme="majorBidi" w:hAnsiTheme="majorBidi" w:cstheme="majorBidi"/>
          <w:i/>
          <w:iCs/>
        </w:rPr>
        <w:t>Moder</w:t>
      </w:r>
      <w:r w:rsidR="00844E68">
        <w:rPr>
          <w:rFonts w:asciiTheme="majorBidi" w:hAnsiTheme="majorBidi" w:cstheme="majorBidi"/>
          <w:i/>
          <w:iCs/>
        </w:rPr>
        <w:t>nità arabe. Nazione, narrazione e</w:t>
      </w:r>
      <w:r w:rsidRPr="00844E68">
        <w:rPr>
          <w:rFonts w:asciiTheme="majorBidi" w:hAnsiTheme="majorBidi" w:cstheme="majorBidi"/>
          <w:i/>
          <w:iCs/>
        </w:rPr>
        <w:t xml:space="preserve"> nuovi soggetti nel romanzo egiziano</w:t>
      </w:r>
      <w:r w:rsidRPr="00EA4762">
        <w:rPr>
          <w:rFonts w:asciiTheme="majorBidi" w:hAnsiTheme="majorBidi" w:cstheme="majorBidi"/>
        </w:rPr>
        <w:t xml:space="preserve">, Messina: </w:t>
      </w:r>
      <w:proofErr w:type="spellStart"/>
      <w:r w:rsidRPr="00EA4762">
        <w:rPr>
          <w:rFonts w:asciiTheme="majorBidi" w:hAnsiTheme="majorBidi" w:cstheme="majorBidi"/>
        </w:rPr>
        <w:t>Mesogea</w:t>
      </w:r>
      <w:proofErr w:type="spellEnd"/>
      <w:r w:rsidRPr="00EA4762">
        <w:rPr>
          <w:rFonts w:asciiTheme="majorBidi" w:hAnsiTheme="majorBidi" w:cstheme="majorBidi"/>
        </w:rPr>
        <w:t>.</w:t>
      </w:r>
    </w:p>
    <w:p w:rsidR="00EA4762" w:rsidRPr="00EA4762" w:rsidRDefault="00EA4762" w:rsidP="0029134B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EA4762" w:rsidRDefault="00EA4762" w:rsidP="0029134B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EA4762">
        <w:rPr>
          <w:rFonts w:asciiTheme="majorBidi" w:hAnsiTheme="majorBidi" w:cstheme="majorBidi"/>
          <w:b/>
          <w:bCs/>
        </w:rPr>
        <w:t xml:space="preserve">Curatele </w:t>
      </w:r>
    </w:p>
    <w:p w:rsidR="003E24D8" w:rsidRPr="00EA4762" w:rsidRDefault="003E24D8" w:rsidP="0029134B">
      <w:pPr>
        <w:spacing w:after="0"/>
        <w:jc w:val="both"/>
        <w:rPr>
          <w:rFonts w:asciiTheme="majorBidi" w:hAnsiTheme="majorBidi" w:cstheme="majorBidi"/>
          <w:b/>
          <w:bCs/>
        </w:rPr>
      </w:pPr>
    </w:p>
    <w:p w:rsidR="00EA4762" w:rsidRPr="00EA4762" w:rsidRDefault="00EA4762" w:rsidP="00844E68">
      <w:pPr>
        <w:spacing w:after="0"/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t xml:space="preserve">M.E. PANICONI (2010). </w:t>
      </w:r>
      <w:r w:rsidRPr="00844E68">
        <w:rPr>
          <w:rFonts w:asciiTheme="majorBidi" w:hAnsiTheme="majorBidi" w:cstheme="majorBidi"/>
          <w:i/>
          <w:iCs/>
        </w:rPr>
        <w:t>Tu non parlerai la mia lingua</w:t>
      </w:r>
      <w:r w:rsidRPr="00EA4762">
        <w:rPr>
          <w:rFonts w:asciiTheme="majorBidi" w:hAnsiTheme="majorBidi" w:cstheme="majorBidi"/>
        </w:rPr>
        <w:t xml:space="preserve"> </w:t>
      </w:r>
      <w:r w:rsidR="00844E68">
        <w:rPr>
          <w:rFonts w:asciiTheme="majorBidi" w:hAnsiTheme="majorBidi" w:cstheme="majorBidi"/>
        </w:rPr>
        <w:t>d</w:t>
      </w:r>
      <w:r w:rsidRPr="00EA4762">
        <w:rPr>
          <w:rFonts w:asciiTheme="majorBidi" w:hAnsiTheme="majorBidi" w:cstheme="majorBidi"/>
        </w:rPr>
        <w:t xml:space="preserve">i ‘Abdelfattah </w:t>
      </w:r>
      <w:proofErr w:type="spellStart"/>
      <w:r w:rsidRPr="00EA4762">
        <w:rPr>
          <w:rFonts w:asciiTheme="majorBidi" w:hAnsiTheme="majorBidi" w:cstheme="majorBidi"/>
        </w:rPr>
        <w:t>Kilito</w:t>
      </w:r>
      <w:proofErr w:type="spellEnd"/>
      <w:r w:rsidRPr="00EA4762">
        <w:rPr>
          <w:rFonts w:asciiTheme="majorBidi" w:hAnsiTheme="majorBidi" w:cstheme="majorBidi"/>
        </w:rPr>
        <w:t xml:space="preserve">. Traduzione e cura di Maria Elena </w:t>
      </w:r>
      <w:proofErr w:type="spellStart"/>
      <w:r w:rsidRPr="00EA4762">
        <w:rPr>
          <w:rFonts w:asciiTheme="majorBidi" w:hAnsiTheme="majorBidi" w:cstheme="majorBidi"/>
        </w:rPr>
        <w:t>Paniconi</w:t>
      </w:r>
      <w:proofErr w:type="spellEnd"/>
      <w:r w:rsidRPr="00EA4762">
        <w:rPr>
          <w:rFonts w:asciiTheme="majorBidi" w:hAnsiTheme="majorBidi" w:cstheme="majorBidi"/>
        </w:rPr>
        <w:t xml:space="preserve">, Messina: </w:t>
      </w:r>
      <w:proofErr w:type="spellStart"/>
      <w:r w:rsidRPr="00EA4762">
        <w:rPr>
          <w:rFonts w:asciiTheme="majorBidi" w:hAnsiTheme="majorBidi" w:cstheme="majorBidi"/>
        </w:rPr>
        <w:t>Mesogea</w:t>
      </w:r>
      <w:proofErr w:type="spellEnd"/>
      <w:r w:rsidRPr="00EA4762">
        <w:rPr>
          <w:rFonts w:asciiTheme="majorBidi" w:hAnsiTheme="majorBidi" w:cstheme="majorBidi"/>
        </w:rPr>
        <w:t>.</w:t>
      </w:r>
    </w:p>
    <w:p w:rsidR="00EA4762" w:rsidRPr="00EA4762" w:rsidRDefault="00EA4762" w:rsidP="0029134B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EA4762" w:rsidRDefault="00EA4762" w:rsidP="0029134B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EA4762">
        <w:rPr>
          <w:rFonts w:asciiTheme="majorBidi" w:hAnsiTheme="majorBidi" w:cstheme="majorBidi"/>
          <w:b/>
          <w:bCs/>
        </w:rPr>
        <w:t>Articoli in riviste</w:t>
      </w:r>
    </w:p>
    <w:p w:rsidR="003E24D8" w:rsidRPr="00EA4762" w:rsidRDefault="003E24D8" w:rsidP="0029134B">
      <w:pPr>
        <w:spacing w:after="0"/>
        <w:jc w:val="both"/>
        <w:rPr>
          <w:rFonts w:asciiTheme="majorBidi" w:hAnsiTheme="majorBidi" w:cstheme="majorBidi"/>
          <w:b/>
          <w:bCs/>
        </w:rPr>
      </w:pPr>
    </w:p>
    <w:p w:rsidR="00EA4762" w:rsidRPr="00844E68" w:rsidRDefault="00EA4762" w:rsidP="00844E68">
      <w:pPr>
        <w:spacing w:after="0"/>
        <w:jc w:val="both"/>
        <w:rPr>
          <w:rFonts w:asciiTheme="majorBidi" w:hAnsiTheme="majorBidi" w:cstheme="majorBidi"/>
          <w:lang w:val="fr-FR"/>
        </w:rPr>
      </w:pPr>
      <w:r w:rsidRPr="0029134B">
        <w:rPr>
          <w:rFonts w:asciiTheme="majorBidi" w:hAnsiTheme="majorBidi" w:cstheme="majorBidi"/>
          <w:lang w:val="fr-FR"/>
        </w:rPr>
        <w:t>M.E. PANICONI (2010).</w:t>
      </w:r>
      <w:r w:rsidR="00844E68">
        <w:rPr>
          <w:rFonts w:ascii="JaghbUni" w:hAnsi="JaghbUni" w:cstheme="majorBidi"/>
          <w:lang w:val="fr-FR"/>
        </w:rPr>
        <w:t>“</w:t>
      </w:r>
      <w:r w:rsidRPr="00EA4762">
        <w:rPr>
          <w:rFonts w:asciiTheme="majorBidi" w:hAnsiTheme="majorBidi" w:cstheme="majorBidi"/>
          <w:lang w:val="fr-FR"/>
        </w:rPr>
        <w:t xml:space="preserve">La </w:t>
      </w:r>
      <w:proofErr w:type="spellStart"/>
      <w:r w:rsidRPr="00EA4762">
        <w:rPr>
          <w:rFonts w:asciiTheme="majorBidi" w:hAnsiTheme="majorBidi" w:cstheme="majorBidi"/>
          <w:lang w:val="fr-FR"/>
        </w:rPr>
        <w:t>thématisation</w:t>
      </w:r>
      <w:proofErr w:type="spellEnd"/>
      <w:r w:rsidRPr="00EA4762">
        <w:rPr>
          <w:rFonts w:asciiTheme="majorBidi" w:hAnsiTheme="majorBidi" w:cstheme="majorBidi"/>
          <w:lang w:val="fr-FR"/>
        </w:rPr>
        <w:t xml:space="preserve"> du départ et la (</w:t>
      </w:r>
      <w:proofErr w:type="spellStart"/>
      <w:r w:rsidRPr="00EA4762">
        <w:rPr>
          <w:rFonts w:asciiTheme="majorBidi" w:hAnsiTheme="majorBidi" w:cstheme="majorBidi"/>
          <w:lang w:val="fr-FR"/>
        </w:rPr>
        <w:t>trans</w:t>
      </w:r>
      <w:proofErr w:type="spellEnd"/>
      <w:r w:rsidRPr="00EA4762">
        <w:rPr>
          <w:rFonts w:asciiTheme="majorBidi" w:hAnsiTheme="majorBidi" w:cstheme="majorBidi"/>
          <w:lang w:val="fr-FR"/>
        </w:rPr>
        <w:t xml:space="preserve">)formation du personnage fictionnel dans </w:t>
      </w:r>
      <w:r w:rsidRPr="00844E68">
        <w:rPr>
          <w:rFonts w:asciiTheme="majorBidi" w:hAnsiTheme="majorBidi" w:cstheme="majorBidi"/>
          <w:i/>
          <w:iCs/>
          <w:lang w:val="fr-FR"/>
        </w:rPr>
        <w:t>al-</w:t>
      </w:r>
      <w:proofErr w:type="spellStart"/>
      <w:r w:rsidRPr="00844E68">
        <w:rPr>
          <w:rFonts w:asciiTheme="majorBidi" w:hAnsiTheme="majorBidi" w:cstheme="majorBidi"/>
          <w:i/>
          <w:iCs/>
          <w:lang w:val="fr-FR"/>
        </w:rPr>
        <w:t>Sāq</w:t>
      </w:r>
      <w:proofErr w:type="spellEnd"/>
      <w:r w:rsidRPr="00844E68">
        <w:rPr>
          <w:rFonts w:asciiTheme="majorBidi" w:hAnsiTheme="majorBidi" w:cstheme="majorBidi"/>
          <w:i/>
          <w:iCs/>
          <w:lang w:val="fr-FR"/>
        </w:rPr>
        <w:t xml:space="preserve"> ‘</w:t>
      </w:r>
      <w:proofErr w:type="spellStart"/>
      <w:r w:rsidRPr="00844E68">
        <w:rPr>
          <w:rFonts w:asciiTheme="majorBidi" w:hAnsiTheme="majorBidi" w:cstheme="majorBidi"/>
          <w:i/>
          <w:iCs/>
          <w:lang w:val="fr-FR"/>
        </w:rPr>
        <w:t>alā</w:t>
      </w:r>
      <w:proofErr w:type="spellEnd"/>
      <w:r w:rsidRPr="00844E68">
        <w:rPr>
          <w:rFonts w:asciiTheme="majorBidi" w:hAnsiTheme="majorBidi" w:cstheme="majorBidi"/>
          <w:i/>
          <w:iCs/>
          <w:lang w:val="fr-FR"/>
        </w:rPr>
        <w:t xml:space="preserve"> al-</w:t>
      </w:r>
      <w:proofErr w:type="spellStart"/>
      <w:r w:rsidRPr="00844E68">
        <w:rPr>
          <w:rFonts w:asciiTheme="majorBidi" w:hAnsiTheme="majorBidi" w:cstheme="majorBidi"/>
          <w:i/>
          <w:iCs/>
          <w:lang w:val="fr-FR"/>
        </w:rPr>
        <w:t>sāq</w:t>
      </w:r>
      <w:proofErr w:type="spellEnd"/>
      <w:r w:rsidRPr="00EA4762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EA4762">
        <w:rPr>
          <w:rFonts w:asciiTheme="majorBidi" w:hAnsiTheme="majorBidi" w:cstheme="majorBidi"/>
          <w:lang w:val="fr-FR"/>
        </w:rPr>
        <w:t>Aḥ</w:t>
      </w:r>
      <w:r w:rsidR="00844E68">
        <w:rPr>
          <w:rFonts w:asciiTheme="majorBidi" w:hAnsiTheme="majorBidi" w:cstheme="majorBidi"/>
          <w:lang w:val="fr-FR"/>
        </w:rPr>
        <w:t>mad</w:t>
      </w:r>
      <w:proofErr w:type="spellEnd"/>
      <w:r w:rsidR="00844E68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844E68">
        <w:rPr>
          <w:rFonts w:asciiTheme="majorBidi" w:hAnsiTheme="majorBidi" w:cstheme="majorBidi"/>
          <w:lang w:val="fr-FR"/>
        </w:rPr>
        <w:t>Fāris</w:t>
      </w:r>
      <w:proofErr w:type="spellEnd"/>
      <w:r w:rsidR="00844E68">
        <w:rPr>
          <w:rFonts w:asciiTheme="majorBidi" w:hAnsiTheme="majorBidi" w:cstheme="majorBidi"/>
          <w:lang w:val="fr-FR"/>
        </w:rPr>
        <w:t xml:space="preserve"> al-</w:t>
      </w:r>
      <w:proofErr w:type="spellStart"/>
      <w:r w:rsidR="00844E68">
        <w:rPr>
          <w:rFonts w:asciiTheme="majorBidi" w:hAnsiTheme="majorBidi" w:cstheme="majorBidi"/>
          <w:lang w:val="fr-FR"/>
        </w:rPr>
        <w:t>Šidyāq</w:t>
      </w:r>
      <w:proofErr w:type="spellEnd"/>
      <w:r w:rsidR="00844E68">
        <w:rPr>
          <w:rFonts w:ascii="JaghbUni" w:hAnsi="JaghbUni" w:cstheme="majorBidi"/>
          <w:lang w:val="fr-FR"/>
        </w:rPr>
        <w:t>”</w:t>
      </w:r>
      <w:r w:rsidR="00844E68">
        <w:rPr>
          <w:rFonts w:asciiTheme="majorBidi" w:hAnsiTheme="majorBidi" w:cstheme="majorBidi"/>
          <w:lang w:val="fr-FR"/>
        </w:rPr>
        <w:t xml:space="preserve">, </w:t>
      </w:r>
      <w:r w:rsidRPr="00EA4762">
        <w:rPr>
          <w:rFonts w:asciiTheme="majorBidi" w:hAnsiTheme="majorBidi" w:cstheme="majorBidi"/>
          <w:lang w:val="fr-FR"/>
        </w:rPr>
        <w:t xml:space="preserve"> </w:t>
      </w:r>
      <w:proofErr w:type="spellStart"/>
      <w:r w:rsidR="00844E68" w:rsidRPr="00844E68">
        <w:rPr>
          <w:rFonts w:asciiTheme="majorBidi" w:hAnsiTheme="majorBidi" w:cstheme="majorBidi"/>
          <w:i/>
          <w:iCs/>
          <w:lang w:val="fr-FR"/>
        </w:rPr>
        <w:t>Annali</w:t>
      </w:r>
      <w:proofErr w:type="spellEnd"/>
      <w:r w:rsidR="00844E68" w:rsidRPr="00844E68">
        <w:rPr>
          <w:rFonts w:asciiTheme="majorBidi" w:hAnsiTheme="majorBidi" w:cstheme="majorBidi"/>
          <w:i/>
          <w:iCs/>
          <w:lang w:val="fr-FR"/>
        </w:rPr>
        <w:t xml:space="preserve"> di Ca’ Foscari</w:t>
      </w:r>
      <w:r w:rsidR="00844E68" w:rsidRPr="00844E68">
        <w:rPr>
          <w:rFonts w:asciiTheme="majorBidi" w:hAnsiTheme="majorBidi" w:cstheme="majorBidi"/>
          <w:lang w:val="fr-FR"/>
        </w:rPr>
        <w:t xml:space="preserve">,  XLVIII: </w:t>
      </w:r>
      <w:r w:rsidRPr="00844E68">
        <w:rPr>
          <w:rFonts w:asciiTheme="majorBidi" w:hAnsiTheme="majorBidi" w:cstheme="majorBidi"/>
          <w:lang w:val="fr-FR"/>
        </w:rPr>
        <w:t>pp. 243-261.</w:t>
      </w:r>
    </w:p>
    <w:p w:rsidR="00844E68" w:rsidRPr="00844E68" w:rsidRDefault="00844E68" w:rsidP="0029134B">
      <w:pPr>
        <w:spacing w:after="0"/>
        <w:jc w:val="both"/>
        <w:rPr>
          <w:rFonts w:asciiTheme="majorBidi" w:hAnsiTheme="majorBidi" w:cstheme="majorBidi"/>
          <w:lang w:val="fr-FR"/>
        </w:rPr>
      </w:pPr>
    </w:p>
    <w:p w:rsidR="00844E68" w:rsidRPr="00844E68" w:rsidRDefault="00844E68" w:rsidP="00844E68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M.E. PANICONI (2006</w:t>
      </w:r>
      <w:r w:rsidRPr="00844E68">
        <w:rPr>
          <w:rFonts w:asciiTheme="majorBidi" w:hAnsiTheme="majorBidi" w:cstheme="majorBidi"/>
        </w:rPr>
        <w:t xml:space="preserve">). “Il romanzo egiziano sperimentale degli anni Novanta: gli esempi di </w:t>
      </w:r>
      <w:proofErr w:type="spellStart"/>
      <w:r w:rsidRPr="00844E68">
        <w:rPr>
          <w:rFonts w:asciiTheme="majorBidi" w:hAnsiTheme="majorBidi" w:cstheme="majorBidi"/>
        </w:rPr>
        <w:t>Mustafa</w:t>
      </w:r>
      <w:proofErr w:type="spellEnd"/>
      <w:r w:rsidRPr="00844E68">
        <w:rPr>
          <w:rFonts w:asciiTheme="majorBidi" w:hAnsiTheme="majorBidi" w:cstheme="majorBidi"/>
        </w:rPr>
        <w:t xml:space="preserve"> </w:t>
      </w:r>
      <w:proofErr w:type="spellStart"/>
      <w:r w:rsidRPr="00844E68">
        <w:rPr>
          <w:rFonts w:asciiTheme="majorBidi" w:hAnsiTheme="majorBidi" w:cstheme="majorBidi"/>
        </w:rPr>
        <w:t>Dhikri</w:t>
      </w:r>
      <w:proofErr w:type="spellEnd"/>
      <w:r w:rsidRPr="00844E68">
        <w:rPr>
          <w:rFonts w:asciiTheme="majorBidi" w:hAnsiTheme="majorBidi" w:cstheme="majorBidi"/>
        </w:rPr>
        <w:t xml:space="preserve">, </w:t>
      </w:r>
      <w:proofErr w:type="spellStart"/>
      <w:r w:rsidRPr="00844E68">
        <w:rPr>
          <w:rFonts w:asciiTheme="majorBidi" w:hAnsiTheme="majorBidi" w:cstheme="majorBidi"/>
        </w:rPr>
        <w:t>Muntas</w:t>
      </w:r>
      <w:r>
        <w:rPr>
          <w:rFonts w:asciiTheme="majorBidi" w:hAnsiTheme="majorBidi" w:cstheme="majorBidi"/>
        </w:rPr>
        <w:t>ir</w:t>
      </w:r>
      <w:proofErr w:type="spellEnd"/>
      <w:r>
        <w:rPr>
          <w:rFonts w:asciiTheme="majorBidi" w:hAnsiTheme="majorBidi" w:cstheme="majorBidi"/>
        </w:rPr>
        <w:t xml:space="preserve"> al-</w:t>
      </w:r>
      <w:proofErr w:type="spellStart"/>
      <w:r>
        <w:rPr>
          <w:rFonts w:asciiTheme="majorBidi" w:hAnsiTheme="majorBidi" w:cstheme="majorBidi"/>
        </w:rPr>
        <w:t>Qaffash</w:t>
      </w:r>
      <w:proofErr w:type="spellEnd"/>
      <w:r>
        <w:rPr>
          <w:rFonts w:asciiTheme="majorBidi" w:hAnsiTheme="majorBidi" w:cstheme="majorBidi"/>
        </w:rPr>
        <w:t xml:space="preserve"> e </w:t>
      </w:r>
      <w:proofErr w:type="spellStart"/>
      <w:r>
        <w:rPr>
          <w:rFonts w:asciiTheme="majorBidi" w:hAnsiTheme="majorBidi" w:cstheme="majorBidi"/>
        </w:rPr>
        <w:t>May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Tilmissani</w:t>
      </w:r>
      <w:proofErr w:type="spellEnd"/>
      <w:r>
        <w:rPr>
          <w:rFonts w:asciiTheme="majorBidi" w:hAnsiTheme="majorBidi" w:cstheme="majorBidi"/>
        </w:rPr>
        <w:t>”,</w:t>
      </w:r>
      <w:r w:rsidRPr="00844E68">
        <w:rPr>
          <w:rFonts w:asciiTheme="majorBidi" w:hAnsiTheme="majorBidi" w:cstheme="majorBidi"/>
        </w:rPr>
        <w:t xml:space="preserve"> </w:t>
      </w:r>
      <w:r w:rsidRPr="00844E68">
        <w:rPr>
          <w:rFonts w:asciiTheme="majorBidi" w:hAnsiTheme="majorBidi" w:cstheme="majorBidi"/>
          <w:i/>
          <w:iCs/>
        </w:rPr>
        <w:t xml:space="preserve">Annali di Ca’ </w:t>
      </w:r>
      <w:proofErr w:type="spellStart"/>
      <w:r w:rsidRPr="00844E68">
        <w:rPr>
          <w:rFonts w:asciiTheme="majorBidi" w:hAnsiTheme="majorBidi" w:cstheme="majorBidi"/>
          <w:i/>
          <w:iCs/>
        </w:rPr>
        <w:t>Foscari</w:t>
      </w:r>
      <w:proofErr w:type="spellEnd"/>
      <w:r>
        <w:rPr>
          <w:rFonts w:asciiTheme="majorBidi" w:hAnsiTheme="majorBidi" w:cstheme="majorBidi"/>
        </w:rPr>
        <w:t>, XLV</w:t>
      </w:r>
      <w:r w:rsidRPr="00844E68">
        <w:rPr>
          <w:rFonts w:asciiTheme="majorBidi" w:hAnsiTheme="majorBidi" w:cstheme="majorBidi"/>
        </w:rPr>
        <w:t>:</w:t>
      </w:r>
      <w:r>
        <w:rPr>
          <w:rFonts w:asciiTheme="majorBidi" w:hAnsiTheme="majorBidi" w:cstheme="majorBidi"/>
        </w:rPr>
        <w:t xml:space="preserve"> pp.</w:t>
      </w:r>
      <w:r w:rsidRPr="00844E68">
        <w:rPr>
          <w:rFonts w:asciiTheme="majorBidi" w:hAnsiTheme="majorBidi" w:cstheme="majorBidi"/>
        </w:rPr>
        <w:t xml:space="preserve"> 65-91</w:t>
      </w:r>
      <w:r>
        <w:rPr>
          <w:rFonts w:asciiTheme="majorBidi" w:hAnsiTheme="majorBidi" w:cstheme="majorBidi"/>
        </w:rPr>
        <w:t>.</w:t>
      </w:r>
    </w:p>
    <w:p w:rsidR="00EA4762" w:rsidRPr="00844E68" w:rsidRDefault="00EA4762" w:rsidP="003E24D8">
      <w:pPr>
        <w:spacing w:after="0"/>
        <w:jc w:val="both"/>
        <w:rPr>
          <w:rFonts w:asciiTheme="majorBidi" w:hAnsiTheme="majorBidi" w:cstheme="majorBidi"/>
        </w:rPr>
      </w:pPr>
    </w:p>
    <w:p w:rsidR="00EA4762" w:rsidRDefault="00EA4762" w:rsidP="0029134B">
      <w:pPr>
        <w:spacing w:after="0"/>
        <w:jc w:val="both"/>
        <w:rPr>
          <w:rFonts w:asciiTheme="majorBidi" w:hAnsiTheme="majorBidi" w:cstheme="majorBidi"/>
          <w:b/>
          <w:bCs/>
          <w:lang w:val="fr-FR"/>
        </w:rPr>
      </w:pPr>
      <w:proofErr w:type="spellStart"/>
      <w:r w:rsidRPr="00EA4762">
        <w:rPr>
          <w:rFonts w:asciiTheme="majorBidi" w:hAnsiTheme="majorBidi" w:cstheme="majorBidi"/>
          <w:b/>
          <w:bCs/>
          <w:lang w:val="fr-FR"/>
        </w:rPr>
        <w:t>Contributi</w:t>
      </w:r>
      <w:proofErr w:type="spellEnd"/>
      <w:r w:rsidRPr="00EA4762">
        <w:rPr>
          <w:rFonts w:asciiTheme="majorBidi" w:hAnsiTheme="majorBidi" w:cstheme="majorBidi"/>
          <w:b/>
          <w:bCs/>
          <w:lang w:val="fr-FR"/>
        </w:rPr>
        <w:t xml:space="preserve"> in </w:t>
      </w:r>
      <w:proofErr w:type="spellStart"/>
      <w:r w:rsidRPr="00EA4762">
        <w:rPr>
          <w:rFonts w:asciiTheme="majorBidi" w:hAnsiTheme="majorBidi" w:cstheme="majorBidi"/>
          <w:b/>
          <w:bCs/>
          <w:lang w:val="fr-FR"/>
        </w:rPr>
        <w:t>volumi</w:t>
      </w:r>
      <w:proofErr w:type="spellEnd"/>
    </w:p>
    <w:p w:rsidR="003E24D8" w:rsidRPr="00EA4762" w:rsidRDefault="003E24D8" w:rsidP="0029134B">
      <w:pPr>
        <w:spacing w:after="0"/>
        <w:jc w:val="both"/>
        <w:rPr>
          <w:rFonts w:asciiTheme="majorBidi" w:hAnsiTheme="majorBidi" w:cstheme="majorBidi"/>
          <w:b/>
          <w:bCs/>
          <w:lang w:val="fr-FR"/>
        </w:rPr>
      </w:pPr>
    </w:p>
    <w:p w:rsidR="00EA4762" w:rsidRPr="00EA4762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29134B">
        <w:rPr>
          <w:rFonts w:asciiTheme="majorBidi" w:hAnsiTheme="majorBidi" w:cstheme="majorBidi"/>
          <w:lang w:val="fr-FR"/>
        </w:rPr>
        <w:t xml:space="preserve">M.E. PANICONI (in </w:t>
      </w:r>
      <w:proofErr w:type="spellStart"/>
      <w:r w:rsidRPr="0029134B">
        <w:rPr>
          <w:rFonts w:asciiTheme="majorBidi" w:hAnsiTheme="majorBidi" w:cstheme="majorBidi"/>
          <w:lang w:val="fr-FR"/>
        </w:rPr>
        <w:t>uscita</w:t>
      </w:r>
      <w:proofErr w:type="spellEnd"/>
      <w:r w:rsidRPr="0029134B">
        <w:rPr>
          <w:rFonts w:asciiTheme="majorBidi" w:hAnsiTheme="majorBidi" w:cstheme="majorBidi"/>
          <w:lang w:val="fr-FR"/>
        </w:rPr>
        <w:t>): “Al-</w:t>
      </w:r>
      <w:proofErr w:type="spellStart"/>
      <w:r w:rsidRPr="0029134B">
        <w:rPr>
          <w:rFonts w:asciiTheme="majorBidi" w:hAnsiTheme="majorBidi" w:cstheme="majorBidi"/>
          <w:lang w:val="fr-FR"/>
        </w:rPr>
        <w:t>Faryāq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in </w:t>
      </w:r>
      <w:r w:rsidRPr="00844E68">
        <w:rPr>
          <w:rFonts w:asciiTheme="majorBidi" w:hAnsiTheme="majorBidi" w:cstheme="majorBidi"/>
          <w:i/>
          <w:iCs/>
          <w:lang w:val="fr-FR"/>
        </w:rPr>
        <w:t>al-</w:t>
      </w:r>
      <w:proofErr w:type="spellStart"/>
      <w:r w:rsidRPr="00844E68">
        <w:rPr>
          <w:rFonts w:asciiTheme="majorBidi" w:hAnsiTheme="majorBidi" w:cstheme="majorBidi"/>
          <w:i/>
          <w:iCs/>
          <w:lang w:val="fr-FR"/>
        </w:rPr>
        <w:t>Sāq</w:t>
      </w:r>
      <w:proofErr w:type="spellEnd"/>
      <w:r w:rsidRPr="00844E68">
        <w:rPr>
          <w:rFonts w:asciiTheme="majorBidi" w:hAnsiTheme="majorBidi" w:cstheme="majorBidi"/>
          <w:i/>
          <w:iCs/>
          <w:lang w:val="fr-FR"/>
        </w:rPr>
        <w:t xml:space="preserve"> ‘</w:t>
      </w:r>
      <w:proofErr w:type="spellStart"/>
      <w:r w:rsidRPr="00844E68">
        <w:rPr>
          <w:rFonts w:asciiTheme="majorBidi" w:hAnsiTheme="majorBidi" w:cstheme="majorBidi"/>
          <w:i/>
          <w:iCs/>
          <w:lang w:val="fr-FR"/>
        </w:rPr>
        <w:t>alā</w:t>
      </w:r>
      <w:proofErr w:type="spellEnd"/>
      <w:r w:rsidRPr="00844E68">
        <w:rPr>
          <w:rFonts w:asciiTheme="majorBidi" w:hAnsiTheme="majorBidi" w:cstheme="majorBidi"/>
          <w:i/>
          <w:iCs/>
          <w:lang w:val="fr-FR"/>
        </w:rPr>
        <w:t xml:space="preserve"> al-</w:t>
      </w:r>
      <w:proofErr w:type="spellStart"/>
      <w:r w:rsidRPr="00844E68">
        <w:rPr>
          <w:rFonts w:asciiTheme="majorBidi" w:hAnsiTheme="majorBidi" w:cstheme="majorBidi"/>
          <w:i/>
          <w:iCs/>
          <w:lang w:val="fr-FR"/>
        </w:rPr>
        <w:t>sāq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: Genesis, Transformation and Formation of a </w:t>
      </w:r>
      <w:proofErr w:type="spellStart"/>
      <w:r w:rsidRPr="0029134B">
        <w:rPr>
          <w:rFonts w:asciiTheme="majorBidi" w:hAnsiTheme="majorBidi" w:cstheme="majorBidi"/>
          <w:lang w:val="fr-FR"/>
        </w:rPr>
        <w:t>Fictional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29134B">
        <w:rPr>
          <w:rFonts w:asciiTheme="majorBidi" w:hAnsiTheme="majorBidi" w:cstheme="majorBidi"/>
          <w:lang w:val="fr-FR"/>
        </w:rPr>
        <w:t>Character</w:t>
      </w:r>
      <w:proofErr w:type="spellEnd"/>
      <w:r w:rsidRPr="0029134B">
        <w:rPr>
          <w:rFonts w:asciiTheme="majorBidi" w:hAnsiTheme="majorBidi" w:cstheme="majorBidi"/>
          <w:lang w:val="fr-FR"/>
        </w:rPr>
        <w:t>” in N. al-</w:t>
      </w:r>
      <w:proofErr w:type="spellStart"/>
      <w:r w:rsidRPr="0029134B">
        <w:rPr>
          <w:rFonts w:asciiTheme="majorBidi" w:hAnsiTheme="majorBidi" w:cstheme="majorBidi"/>
          <w:lang w:val="fr-FR"/>
        </w:rPr>
        <w:t>Baghdadi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, B. </w:t>
      </w:r>
      <w:proofErr w:type="spellStart"/>
      <w:r w:rsidRPr="0029134B">
        <w:rPr>
          <w:rFonts w:asciiTheme="majorBidi" w:hAnsiTheme="majorBidi" w:cstheme="majorBidi"/>
          <w:lang w:val="fr-FR"/>
        </w:rPr>
        <w:t>Winckler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(</w:t>
      </w:r>
      <w:proofErr w:type="spellStart"/>
      <w:r w:rsidRPr="0029134B">
        <w:rPr>
          <w:rFonts w:asciiTheme="majorBidi" w:hAnsiTheme="majorBidi" w:cstheme="majorBidi"/>
          <w:lang w:val="fr-FR"/>
        </w:rPr>
        <w:t>eds</w:t>
      </w:r>
      <w:proofErr w:type="spellEnd"/>
      <w:r w:rsidRPr="0029134B">
        <w:rPr>
          <w:rFonts w:asciiTheme="majorBidi" w:hAnsiTheme="majorBidi" w:cstheme="majorBidi"/>
          <w:lang w:val="fr-FR"/>
        </w:rPr>
        <w:t>.): Ahmad Faris al-</w:t>
      </w:r>
      <w:proofErr w:type="spellStart"/>
      <w:r w:rsidRPr="0029134B">
        <w:rPr>
          <w:rFonts w:asciiTheme="majorBidi" w:hAnsiTheme="majorBidi" w:cstheme="majorBidi"/>
          <w:lang w:val="fr-FR"/>
        </w:rPr>
        <w:t>Shidyaq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and the </w:t>
      </w:r>
      <w:proofErr w:type="spellStart"/>
      <w:r w:rsidRPr="0029134B">
        <w:rPr>
          <w:rFonts w:asciiTheme="majorBidi" w:hAnsiTheme="majorBidi" w:cstheme="majorBidi"/>
          <w:lang w:val="fr-FR"/>
        </w:rPr>
        <w:t>Advent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of </w:t>
      </w:r>
      <w:proofErr w:type="spellStart"/>
      <w:r w:rsidRPr="0029134B">
        <w:rPr>
          <w:rFonts w:asciiTheme="majorBidi" w:hAnsiTheme="majorBidi" w:cstheme="majorBidi"/>
          <w:lang w:val="fr-FR"/>
        </w:rPr>
        <w:t>Modernity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. </w:t>
      </w:r>
      <w:proofErr w:type="spellStart"/>
      <w:r w:rsidRPr="00EA4762">
        <w:rPr>
          <w:rFonts w:asciiTheme="majorBidi" w:hAnsiTheme="majorBidi" w:cstheme="majorBidi"/>
        </w:rPr>
        <w:t>Edinburgh</w:t>
      </w:r>
      <w:proofErr w:type="spellEnd"/>
      <w:r w:rsidRPr="00EA4762">
        <w:rPr>
          <w:rFonts w:asciiTheme="majorBidi" w:hAnsiTheme="majorBidi" w:cstheme="majorBidi"/>
        </w:rPr>
        <w:t xml:space="preserve">: </w:t>
      </w:r>
      <w:proofErr w:type="spellStart"/>
      <w:r w:rsidRPr="00EA4762">
        <w:rPr>
          <w:rFonts w:asciiTheme="majorBidi" w:hAnsiTheme="majorBidi" w:cstheme="majorBidi"/>
        </w:rPr>
        <w:t>Edinburgh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University</w:t>
      </w:r>
      <w:proofErr w:type="spellEnd"/>
      <w:r w:rsidRPr="00EA4762">
        <w:rPr>
          <w:rFonts w:asciiTheme="majorBidi" w:hAnsiTheme="majorBidi" w:cstheme="majorBidi"/>
        </w:rPr>
        <w:t xml:space="preserve"> Press.</w:t>
      </w:r>
    </w:p>
    <w:p w:rsidR="00EA4762" w:rsidRPr="00EA4762" w:rsidRDefault="00EA4762" w:rsidP="0029134B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EA4762" w:rsidRPr="00EA4762" w:rsidRDefault="00EA4762" w:rsidP="003E24D8">
      <w:pPr>
        <w:spacing w:after="0"/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t xml:space="preserve">M.E. PANICONI (in uscita): “Nelson </w:t>
      </w:r>
      <w:proofErr w:type="spellStart"/>
      <w:r w:rsidRPr="00EA4762">
        <w:rPr>
          <w:rFonts w:asciiTheme="majorBidi" w:hAnsiTheme="majorBidi" w:cstheme="majorBidi"/>
        </w:rPr>
        <w:t>Morpurgo</w:t>
      </w:r>
      <w:proofErr w:type="spellEnd"/>
      <w:r w:rsidRPr="00EA4762">
        <w:rPr>
          <w:rFonts w:asciiTheme="majorBidi" w:hAnsiTheme="majorBidi" w:cstheme="majorBidi"/>
        </w:rPr>
        <w:t xml:space="preserve"> e il movimento futurista in Egitto tra internazionalismo cosmopolita e appartenenza coloniale” In D. Poli e L. </w:t>
      </w:r>
      <w:proofErr w:type="spellStart"/>
      <w:r w:rsidRPr="00EA4762">
        <w:rPr>
          <w:rFonts w:asciiTheme="majorBidi" w:hAnsiTheme="majorBidi" w:cstheme="majorBidi"/>
        </w:rPr>
        <w:t>Melosi</w:t>
      </w:r>
      <w:proofErr w:type="spellEnd"/>
      <w:r w:rsidRPr="00EA4762">
        <w:rPr>
          <w:rFonts w:asciiTheme="majorBidi" w:hAnsiTheme="majorBidi" w:cstheme="majorBidi"/>
        </w:rPr>
        <w:t xml:space="preserve"> (a cura), </w:t>
      </w:r>
      <w:r w:rsidRPr="00844E68">
        <w:rPr>
          <w:rFonts w:asciiTheme="majorBidi" w:hAnsiTheme="majorBidi" w:cstheme="majorBidi"/>
          <w:i/>
          <w:iCs/>
        </w:rPr>
        <w:t>I Linguaggi del Futurismo</w:t>
      </w:r>
      <w:r w:rsidRPr="00EA4762">
        <w:rPr>
          <w:rFonts w:asciiTheme="majorBidi" w:hAnsiTheme="majorBidi" w:cstheme="majorBidi"/>
        </w:rPr>
        <w:t xml:space="preserve">, Macerata: EUM Edizioni. </w:t>
      </w:r>
    </w:p>
    <w:p w:rsidR="00EA4762" w:rsidRPr="00EA4762" w:rsidRDefault="00EA4762" w:rsidP="003E24D8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3E24D8" w:rsidRPr="003E24D8" w:rsidRDefault="00EA4762" w:rsidP="003E24D8">
      <w:pPr>
        <w:spacing w:after="0"/>
        <w:jc w:val="both"/>
        <w:rPr>
          <w:rFonts w:asciiTheme="majorBidi" w:hAnsiTheme="majorBidi" w:cstheme="majorBidi"/>
          <w:lang w:val="en-US"/>
        </w:rPr>
      </w:pPr>
      <w:r w:rsidRPr="00EA4762">
        <w:rPr>
          <w:rFonts w:asciiTheme="majorBidi" w:hAnsiTheme="majorBidi" w:cstheme="majorBidi"/>
          <w:lang w:val="en-US"/>
        </w:rPr>
        <w:t xml:space="preserve">M.E. PANICONI (in </w:t>
      </w:r>
      <w:proofErr w:type="spellStart"/>
      <w:r w:rsidRPr="00EA4762">
        <w:rPr>
          <w:rFonts w:asciiTheme="majorBidi" w:hAnsiTheme="majorBidi" w:cstheme="majorBidi"/>
          <w:lang w:val="en-US"/>
        </w:rPr>
        <w:t>uscita</w:t>
      </w:r>
      <w:proofErr w:type="spellEnd"/>
      <w:r w:rsidRPr="00EA4762">
        <w:rPr>
          <w:rFonts w:asciiTheme="majorBidi" w:hAnsiTheme="majorBidi" w:cstheme="majorBidi"/>
          <w:lang w:val="en-US"/>
        </w:rPr>
        <w:t>): “</w:t>
      </w:r>
      <w:proofErr w:type="spellStart"/>
      <w:r w:rsidR="003E24D8" w:rsidRPr="003E24D8">
        <w:rPr>
          <w:rFonts w:asciiTheme="majorBidi" w:hAnsiTheme="majorBidi" w:cstheme="majorBidi"/>
          <w:i/>
          <w:iCs/>
          <w:lang w:val="en-US"/>
        </w:rPr>
        <w:t>ʿUṣfūr</w:t>
      </w:r>
      <w:proofErr w:type="spellEnd"/>
      <w:r w:rsidR="003E24D8" w:rsidRPr="003E24D8">
        <w:rPr>
          <w:rFonts w:asciiTheme="majorBidi" w:hAnsiTheme="majorBidi" w:cstheme="majorBidi"/>
          <w:i/>
          <w:iCs/>
          <w:lang w:val="en-US"/>
        </w:rPr>
        <w:t xml:space="preserve"> min al-</w:t>
      </w:r>
      <w:proofErr w:type="spellStart"/>
      <w:r w:rsidR="003E24D8" w:rsidRPr="003E24D8">
        <w:rPr>
          <w:rFonts w:asciiTheme="majorBidi" w:hAnsiTheme="majorBidi" w:cstheme="majorBidi"/>
          <w:i/>
          <w:iCs/>
          <w:lang w:val="en-US"/>
        </w:rPr>
        <w:t>šarq</w:t>
      </w:r>
      <w:proofErr w:type="spellEnd"/>
      <w:r w:rsidR="003E24D8" w:rsidRPr="003E24D8">
        <w:rPr>
          <w:rFonts w:asciiTheme="majorBidi" w:hAnsiTheme="majorBidi" w:cstheme="majorBidi"/>
          <w:lang w:val="en-US"/>
        </w:rPr>
        <w:t xml:space="preserve"> by </w:t>
      </w:r>
      <w:proofErr w:type="spellStart"/>
      <w:r w:rsidR="003E24D8" w:rsidRPr="003E24D8">
        <w:rPr>
          <w:rFonts w:asciiTheme="majorBidi" w:hAnsiTheme="majorBidi" w:cstheme="majorBidi"/>
          <w:lang w:val="en-US"/>
        </w:rPr>
        <w:t>Tawfīq</w:t>
      </w:r>
      <w:proofErr w:type="spellEnd"/>
      <w:r w:rsidR="003E24D8" w:rsidRPr="003E24D8">
        <w:rPr>
          <w:rFonts w:asciiTheme="majorBidi" w:hAnsiTheme="majorBidi" w:cstheme="majorBidi"/>
          <w:lang w:val="en-US"/>
        </w:rPr>
        <w:t xml:space="preserve"> al-</w:t>
      </w:r>
      <w:proofErr w:type="spellStart"/>
      <w:r w:rsidR="003E24D8" w:rsidRPr="003E24D8">
        <w:rPr>
          <w:rFonts w:asciiTheme="majorBidi" w:hAnsiTheme="majorBidi" w:cstheme="majorBidi"/>
          <w:lang w:val="en-US"/>
        </w:rPr>
        <w:t>Ḥakīm</w:t>
      </w:r>
      <w:proofErr w:type="spellEnd"/>
      <w:r w:rsidR="003E24D8" w:rsidRPr="003E24D8">
        <w:rPr>
          <w:rFonts w:asciiTheme="majorBidi" w:hAnsiTheme="majorBidi" w:cstheme="majorBidi"/>
          <w:lang w:val="en-US"/>
        </w:rPr>
        <w:t xml:space="preserve"> and the Impossible Homecoming</w:t>
      </w:r>
    </w:p>
    <w:p w:rsidR="00EA4762" w:rsidRPr="00EA4762" w:rsidRDefault="003E24D8" w:rsidP="003E24D8">
      <w:pPr>
        <w:spacing w:after="0"/>
        <w:jc w:val="both"/>
        <w:rPr>
          <w:rFonts w:asciiTheme="majorBidi" w:hAnsiTheme="majorBidi" w:cstheme="majorBidi"/>
          <w:lang w:val="en-US"/>
        </w:rPr>
      </w:pPr>
      <w:r w:rsidRPr="003E24D8">
        <w:rPr>
          <w:rFonts w:asciiTheme="majorBidi" w:hAnsiTheme="majorBidi" w:cstheme="majorBidi"/>
          <w:lang w:val="en-US"/>
        </w:rPr>
        <w:t>to the Imaginary East</w:t>
      </w:r>
      <w:r w:rsidR="00EA4762" w:rsidRPr="00EA4762">
        <w:rPr>
          <w:rFonts w:asciiTheme="majorBidi" w:hAnsiTheme="majorBidi" w:cstheme="majorBidi"/>
          <w:lang w:val="en-US"/>
        </w:rPr>
        <w:t xml:space="preserve">”, In F. </w:t>
      </w:r>
      <w:proofErr w:type="spellStart"/>
      <w:r w:rsidR="00EA4762" w:rsidRPr="00EA4762">
        <w:rPr>
          <w:rFonts w:asciiTheme="majorBidi" w:hAnsiTheme="majorBidi" w:cstheme="majorBidi"/>
          <w:lang w:val="en-US"/>
        </w:rPr>
        <w:t>Bauden</w:t>
      </w:r>
      <w:proofErr w:type="spellEnd"/>
      <w:r w:rsidR="00EA4762" w:rsidRPr="00EA4762">
        <w:rPr>
          <w:rFonts w:asciiTheme="majorBidi" w:hAnsiTheme="majorBidi" w:cstheme="majorBidi"/>
          <w:lang w:val="en-US"/>
        </w:rPr>
        <w:t xml:space="preserve"> (ed.), </w:t>
      </w:r>
      <w:r w:rsidR="00844E68" w:rsidRPr="00844E68">
        <w:rPr>
          <w:rFonts w:asciiTheme="majorBidi" w:hAnsiTheme="majorBidi" w:cstheme="majorBidi"/>
          <w:i/>
          <w:iCs/>
          <w:lang w:val="en-US"/>
        </w:rPr>
        <w:t>Tropics of Travel. IV. Homes. Proceedings of the International Conference Organized at the University of Liège (January 13-15, 2011)</w:t>
      </w:r>
      <w:r w:rsidR="00EA4762" w:rsidRPr="00EA4762">
        <w:rPr>
          <w:rFonts w:asciiTheme="majorBidi" w:hAnsiTheme="majorBidi" w:cstheme="majorBidi"/>
          <w:lang w:val="en-US"/>
        </w:rPr>
        <w:t xml:space="preserve">, Leuven: </w:t>
      </w:r>
      <w:proofErr w:type="spellStart"/>
      <w:r w:rsidR="00EA4762" w:rsidRPr="00EA4762">
        <w:rPr>
          <w:rFonts w:asciiTheme="majorBidi" w:hAnsiTheme="majorBidi" w:cstheme="majorBidi"/>
          <w:lang w:val="en-US"/>
        </w:rPr>
        <w:t>Peeters</w:t>
      </w:r>
      <w:proofErr w:type="spellEnd"/>
      <w:r w:rsidR="00EA4762" w:rsidRPr="00EA4762">
        <w:rPr>
          <w:rFonts w:asciiTheme="majorBidi" w:hAnsiTheme="majorBidi" w:cstheme="majorBidi"/>
          <w:lang w:val="en-US"/>
        </w:rPr>
        <w:t>.</w:t>
      </w:r>
    </w:p>
    <w:p w:rsidR="00EA4762" w:rsidRPr="00EA4762" w:rsidRDefault="00EA4762" w:rsidP="003E24D8">
      <w:pPr>
        <w:spacing w:after="0"/>
        <w:ind w:left="709"/>
        <w:jc w:val="both"/>
        <w:rPr>
          <w:rFonts w:asciiTheme="majorBidi" w:hAnsiTheme="majorBidi" w:cstheme="majorBidi"/>
          <w:lang w:val="en-US"/>
        </w:rPr>
      </w:pPr>
    </w:p>
    <w:p w:rsidR="00EA4762" w:rsidRPr="00EA4762" w:rsidRDefault="00EA4762" w:rsidP="003E24D8">
      <w:pPr>
        <w:spacing w:after="0"/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t>M.E. PANICONI (2013): “La riscoperta araba dell’Europa nella cronaca di viaggio «</w:t>
      </w:r>
      <w:proofErr w:type="spellStart"/>
      <w:r w:rsidRPr="00EA4762">
        <w:rPr>
          <w:rFonts w:asciiTheme="majorBidi" w:hAnsiTheme="majorBidi" w:cstheme="majorBidi"/>
        </w:rPr>
        <w:t>Takhlīs</w:t>
      </w:r>
      <w:proofErr w:type="spellEnd"/>
      <w:r w:rsidRPr="00EA4762">
        <w:rPr>
          <w:rFonts w:asciiTheme="majorBidi" w:hAnsiTheme="majorBidi" w:cstheme="majorBidi"/>
        </w:rPr>
        <w:t xml:space="preserve"> al-</w:t>
      </w:r>
      <w:proofErr w:type="spellStart"/>
      <w:r w:rsidRPr="00EA4762">
        <w:rPr>
          <w:rFonts w:asciiTheme="majorBidi" w:hAnsiTheme="majorBidi" w:cstheme="majorBidi"/>
        </w:rPr>
        <w:t>ibrīz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fī-talkhīs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Bārīz</w:t>
      </w:r>
      <w:proofErr w:type="spellEnd"/>
      <w:r w:rsidRPr="00EA4762">
        <w:rPr>
          <w:rFonts w:asciiTheme="majorBidi" w:hAnsiTheme="majorBidi" w:cstheme="majorBidi"/>
        </w:rPr>
        <w:t xml:space="preserve">» (L’oro di Parigi) di </w:t>
      </w:r>
      <w:proofErr w:type="spellStart"/>
      <w:r w:rsidRPr="00EA4762">
        <w:rPr>
          <w:rFonts w:asciiTheme="majorBidi" w:hAnsiTheme="majorBidi" w:cstheme="majorBidi"/>
        </w:rPr>
        <w:t>Rifā‘a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Rāfi</w:t>
      </w:r>
      <w:proofErr w:type="spellEnd"/>
      <w:r w:rsidRPr="00EA4762">
        <w:rPr>
          <w:rFonts w:asciiTheme="majorBidi" w:hAnsiTheme="majorBidi" w:cstheme="majorBidi"/>
        </w:rPr>
        <w:t>‘ al-</w:t>
      </w:r>
      <w:proofErr w:type="spellStart"/>
      <w:r w:rsidRPr="00EA4762">
        <w:rPr>
          <w:rFonts w:asciiTheme="majorBidi" w:hAnsiTheme="majorBidi" w:cstheme="majorBidi"/>
        </w:rPr>
        <w:t>Tahtāwī</w:t>
      </w:r>
      <w:proofErr w:type="spellEnd"/>
      <w:r w:rsidRPr="00EA4762">
        <w:rPr>
          <w:rFonts w:asciiTheme="majorBidi" w:hAnsiTheme="majorBidi" w:cstheme="majorBidi"/>
        </w:rPr>
        <w:t xml:space="preserve"> (1801-1873), in: M. Severini (a cura), </w:t>
      </w:r>
      <w:r w:rsidRPr="00AD3873">
        <w:rPr>
          <w:rFonts w:asciiTheme="majorBidi" w:hAnsiTheme="majorBidi" w:cstheme="majorBidi"/>
          <w:i/>
          <w:iCs/>
        </w:rPr>
        <w:t>Viaggi e viaggiatori nell’800. Itinerari, obiettivi, scoperte</w:t>
      </w:r>
      <w:r w:rsidRPr="00EA4762">
        <w:rPr>
          <w:rFonts w:asciiTheme="majorBidi" w:hAnsiTheme="majorBidi" w:cstheme="majorBidi"/>
        </w:rPr>
        <w:t xml:space="preserve">. Venezia: Marsilio, pp. 197-212. </w:t>
      </w:r>
    </w:p>
    <w:p w:rsidR="00EA4762" w:rsidRPr="00EA4762" w:rsidRDefault="00EA4762" w:rsidP="003E24D8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EA4762" w:rsidRPr="00EA4762" w:rsidRDefault="00EA4762" w:rsidP="003E24D8">
      <w:pPr>
        <w:spacing w:after="0"/>
        <w:jc w:val="both"/>
        <w:rPr>
          <w:rFonts w:asciiTheme="majorBidi" w:hAnsiTheme="majorBidi" w:cstheme="majorBidi"/>
        </w:rPr>
      </w:pPr>
      <w:r w:rsidRPr="0029134B">
        <w:rPr>
          <w:rFonts w:asciiTheme="majorBidi" w:hAnsiTheme="majorBidi" w:cstheme="majorBidi"/>
        </w:rPr>
        <w:t>M.E. PANICONI (2012): “</w:t>
      </w:r>
      <w:proofErr w:type="spellStart"/>
      <w:r w:rsidRPr="0029134B">
        <w:rPr>
          <w:rFonts w:asciiTheme="majorBidi" w:hAnsiTheme="majorBidi" w:cstheme="majorBidi"/>
        </w:rPr>
        <w:t>Religious</w:t>
      </w:r>
      <w:proofErr w:type="spellEnd"/>
      <w:r w:rsidRPr="0029134B">
        <w:rPr>
          <w:rFonts w:asciiTheme="majorBidi" w:hAnsiTheme="majorBidi" w:cstheme="majorBidi"/>
        </w:rPr>
        <w:t xml:space="preserve"> </w:t>
      </w:r>
      <w:proofErr w:type="spellStart"/>
      <w:r w:rsidRPr="0029134B">
        <w:rPr>
          <w:rFonts w:asciiTheme="majorBidi" w:hAnsiTheme="majorBidi" w:cstheme="majorBidi"/>
        </w:rPr>
        <w:t>Discourse</w:t>
      </w:r>
      <w:proofErr w:type="spellEnd"/>
      <w:r w:rsidRPr="0029134B">
        <w:rPr>
          <w:rFonts w:asciiTheme="majorBidi" w:hAnsiTheme="majorBidi" w:cstheme="majorBidi"/>
        </w:rPr>
        <w:t xml:space="preserve"> and </w:t>
      </w:r>
      <w:proofErr w:type="spellStart"/>
      <w:r w:rsidRPr="0029134B">
        <w:rPr>
          <w:rFonts w:asciiTheme="majorBidi" w:hAnsiTheme="majorBidi" w:cstheme="majorBidi"/>
        </w:rPr>
        <w:t>Literary</w:t>
      </w:r>
      <w:proofErr w:type="spellEnd"/>
      <w:r w:rsidRPr="0029134B">
        <w:rPr>
          <w:rFonts w:asciiTheme="majorBidi" w:hAnsiTheme="majorBidi" w:cstheme="majorBidi"/>
        </w:rPr>
        <w:t xml:space="preserve"> </w:t>
      </w:r>
      <w:proofErr w:type="spellStart"/>
      <w:r w:rsidRPr="0029134B">
        <w:rPr>
          <w:rFonts w:asciiTheme="majorBidi" w:hAnsiTheme="majorBidi" w:cstheme="majorBidi"/>
        </w:rPr>
        <w:t>Innovation</w:t>
      </w:r>
      <w:proofErr w:type="spellEnd"/>
      <w:r w:rsidRPr="0029134B">
        <w:rPr>
          <w:rFonts w:asciiTheme="majorBidi" w:hAnsiTheme="majorBidi" w:cstheme="majorBidi"/>
        </w:rPr>
        <w:t xml:space="preserve">. </w:t>
      </w:r>
      <w:r w:rsidRPr="00EA4762">
        <w:rPr>
          <w:rFonts w:asciiTheme="majorBidi" w:hAnsiTheme="majorBidi" w:cstheme="majorBidi"/>
          <w:lang w:val="en-US"/>
        </w:rPr>
        <w:t xml:space="preserve">Reading </w:t>
      </w:r>
      <w:proofErr w:type="spellStart"/>
      <w:r w:rsidR="00AD3873">
        <w:rPr>
          <w:rFonts w:asciiTheme="majorBidi" w:hAnsiTheme="majorBidi" w:cstheme="majorBidi"/>
          <w:i/>
          <w:iCs/>
          <w:lang w:val="en-US"/>
        </w:rPr>
        <w:t>Awlād</w:t>
      </w:r>
      <w:proofErr w:type="spellEnd"/>
      <w:r w:rsidR="00AD3873">
        <w:rPr>
          <w:rFonts w:asciiTheme="majorBidi" w:hAnsiTheme="majorBidi" w:cstheme="majorBidi"/>
          <w:i/>
          <w:iCs/>
          <w:lang w:val="en-US"/>
        </w:rPr>
        <w:t xml:space="preserve"> </w:t>
      </w:r>
      <w:proofErr w:type="spellStart"/>
      <w:r w:rsidR="00AD3873">
        <w:rPr>
          <w:rFonts w:asciiTheme="majorBidi" w:hAnsiTheme="majorBidi" w:cstheme="majorBidi"/>
          <w:i/>
          <w:iCs/>
          <w:lang w:val="en-US"/>
        </w:rPr>
        <w:t>Hāratinā</w:t>
      </w:r>
      <w:proofErr w:type="spellEnd"/>
      <w:r w:rsidRPr="00EA4762">
        <w:rPr>
          <w:rFonts w:asciiTheme="majorBidi" w:hAnsiTheme="majorBidi" w:cstheme="majorBidi"/>
          <w:lang w:val="en-US"/>
        </w:rPr>
        <w:t xml:space="preserve"> by </w:t>
      </w:r>
      <w:proofErr w:type="spellStart"/>
      <w:r w:rsidRPr="00EA4762">
        <w:rPr>
          <w:rFonts w:asciiTheme="majorBidi" w:hAnsiTheme="majorBidi" w:cstheme="majorBidi"/>
          <w:lang w:val="en-US"/>
        </w:rPr>
        <w:t>Najib</w:t>
      </w:r>
      <w:proofErr w:type="spellEnd"/>
      <w:r w:rsidRPr="00EA4762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EA4762">
        <w:rPr>
          <w:rFonts w:asciiTheme="majorBidi" w:hAnsiTheme="majorBidi" w:cstheme="majorBidi"/>
          <w:lang w:val="en-US"/>
        </w:rPr>
        <w:t>Mahfuz</w:t>
      </w:r>
      <w:proofErr w:type="spellEnd"/>
      <w:r w:rsidRPr="00EA4762">
        <w:rPr>
          <w:rFonts w:asciiTheme="majorBidi" w:hAnsiTheme="majorBidi" w:cstheme="majorBidi"/>
          <w:lang w:val="en-US"/>
        </w:rPr>
        <w:t xml:space="preserve"> as an Imitative Allegory”, in: G. </w:t>
      </w:r>
      <w:proofErr w:type="spellStart"/>
      <w:r w:rsidRPr="00EA4762">
        <w:rPr>
          <w:rFonts w:asciiTheme="majorBidi" w:hAnsiTheme="majorBidi" w:cstheme="majorBidi"/>
          <w:lang w:val="en-US"/>
        </w:rPr>
        <w:t>Contu</w:t>
      </w:r>
      <w:proofErr w:type="spellEnd"/>
      <w:r w:rsidRPr="00EA4762">
        <w:rPr>
          <w:rFonts w:asciiTheme="majorBidi" w:hAnsiTheme="majorBidi" w:cstheme="majorBidi"/>
          <w:lang w:val="en-US"/>
        </w:rPr>
        <w:t xml:space="preserve">, </w:t>
      </w:r>
      <w:r w:rsidRPr="00AD3873">
        <w:rPr>
          <w:rFonts w:asciiTheme="majorBidi" w:hAnsiTheme="majorBidi" w:cstheme="majorBidi"/>
          <w:i/>
          <w:iCs/>
          <w:lang w:val="en-US"/>
        </w:rPr>
        <w:t xml:space="preserve">Centre and periphery within the borders of Islam. </w:t>
      </w:r>
      <w:proofErr w:type="spellStart"/>
      <w:r w:rsidR="00AD3873">
        <w:rPr>
          <w:rFonts w:asciiTheme="majorBidi" w:hAnsiTheme="majorBidi" w:cstheme="majorBidi"/>
          <w:i/>
          <w:iCs/>
        </w:rPr>
        <w:t>Proceedings</w:t>
      </w:r>
      <w:proofErr w:type="spellEnd"/>
      <w:r w:rsidR="00AD3873">
        <w:rPr>
          <w:rFonts w:asciiTheme="majorBidi" w:hAnsiTheme="majorBidi" w:cstheme="majorBidi"/>
          <w:i/>
          <w:iCs/>
        </w:rPr>
        <w:t xml:space="preserve"> of the 23rd </w:t>
      </w:r>
      <w:proofErr w:type="spellStart"/>
      <w:r w:rsidR="00AD3873">
        <w:rPr>
          <w:rFonts w:asciiTheme="majorBidi" w:hAnsiTheme="majorBidi" w:cstheme="majorBidi"/>
          <w:i/>
          <w:iCs/>
        </w:rPr>
        <w:t>C</w:t>
      </w:r>
      <w:r w:rsidRPr="00AD3873">
        <w:rPr>
          <w:rFonts w:asciiTheme="majorBidi" w:hAnsiTheme="majorBidi" w:cstheme="majorBidi"/>
          <w:i/>
          <w:iCs/>
        </w:rPr>
        <w:t>ongress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of l'Union </w:t>
      </w:r>
      <w:proofErr w:type="spellStart"/>
      <w:r w:rsidRPr="00AD3873">
        <w:rPr>
          <w:rFonts w:asciiTheme="majorBidi" w:hAnsiTheme="majorBidi" w:cstheme="majorBidi"/>
          <w:i/>
          <w:iCs/>
        </w:rPr>
        <w:t>Eurpéenne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D3873">
        <w:rPr>
          <w:rFonts w:asciiTheme="majorBidi" w:hAnsiTheme="majorBidi" w:cstheme="majorBidi"/>
          <w:i/>
          <w:iCs/>
        </w:rPr>
        <w:t>des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D3873">
        <w:rPr>
          <w:rFonts w:asciiTheme="majorBidi" w:hAnsiTheme="majorBidi" w:cstheme="majorBidi"/>
          <w:i/>
          <w:iCs/>
        </w:rPr>
        <w:t>Arabisants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et </w:t>
      </w:r>
      <w:proofErr w:type="spellStart"/>
      <w:r w:rsidRPr="00AD3873">
        <w:rPr>
          <w:rFonts w:asciiTheme="majorBidi" w:hAnsiTheme="majorBidi" w:cstheme="majorBidi"/>
          <w:i/>
          <w:iCs/>
        </w:rPr>
        <w:t>Islamisants</w:t>
      </w:r>
      <w:proofErr w:type="spellEnd"/>
      <w:r w:rsidRPr="00EA4762">
        <w:rPr>
          <w:rFonts w:asciiTheme="majorBidi" w:hAnsiTheme="majorBidi" w:cstheme="majorBidi"/>
        </w:rPr>
        <w:t xml:space="preserve">. </w:t>
      </w:r>
      <w:proofErr w:type="spellStart"/>
      <w:r w:rsidRPr="00EA4762">
        <w:rPr>
          <w:rFonts w:asciiTheme="majorBidi" w:hAnsiTheme="majorBidi" w:cstheme="majorBidi"/>
        </w:rPr>
        <w:t>Leuven</w:t>
      </w:r>
      <w:proofErr w:type="spellEnd"/>
      <w:r w:rsidRPr="00EA4762">
        <w:rPr>
          <w:rFonts w:asciiTheme="majorBidi" w:hAnsiTheme="majorBidi" w:cstheme="majorBidi"/>
        </w:rPr>
        <w:t xml:space="preserve">: </w:t>
      </w:r>
      <w:proofErr w:type="spellStart"/>
      <w:r w:rsidRPr="00EA4762">
        <w:rPr>
          <w:rFonts w:asciiTheme="majorBidi" w:hAnsiTheme="majorBidi" w:cstheme="majorBidi"/>
        </w:rPr>
        <w:t>Peeters</w:t>
      </w:r>
      <w:proofErr w:type="spellEnd"/>
      <w:r w:rsidRPr="00EA4762">
        <w:rPr>
          <w:rFonts w:asciiTheme="majorBidi" w:hAnsiTheme="majorBidi" w:cstheme="majorBidi"/>
        </w:rPr>
        <w:t>, pp. 257-270;</w:t>
      </w:r>
    </w:p>
    <w:p w:rsidR="00EA4762" w:rsidRPr="00EA4762" w:rsidRDefault="00EA4762" w:rsidP="0029134B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EA4762" w:rsidRPr="00EA4762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lastRenderedPageBreak/>
        <w:t xml:space="preserve">M.E. PANICONI (2010): “La Guerra dei Sei Giorni da inchiesta sociologica a romanzo. La messa in racconto della disfatta in due scritti di </w:t>
      </w:r>
      <w:proofErr w:type="spellStart"/>
      <w:r w:rsidRPr="00EA4762">
        <w:rPr>
          <w:rFonts w:asciiTheme="majorBidi" w:hAnsiTheme="majorBidi" w:cstheme="majorBidi"/>
        </w:rPr>
        <w:t>Halim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Barakat</w:t>
      </w:r>
      <w:proofErr w:type="spellEnd"/>
      <w:r w:rsidRPr="00EA4762">
        <w:rPr>
          <w:rFonts w:asciiTheme="majorBidi" w:hAnsiTheme="majorBidi" w:cstheme="majorBidi"/>
        </w:rPr>
        <w:t xml:space="preserve">”, in: A. Tonini, M. </w:t>
      </w:r>
      <w:proofErr w:type="spellStart"/>
      <w:r w:rsidRPr="00EA4762">
        <w:rPr>
          <w:rFonts w:asciiTheme="majorBidi" w:hAnsiTheme="majorBidi" w:cstheme="majorBidi"/>
        </w:rPr>
        <w:t>Simoni</w:t>
      </w:r>
      <w:proofErr w:type="spellEnd"/>
      <w:r w:rsidRPr="00EA4762">
        <w:rPr>
          <w:rFonts w:asciiTheme="majorBidi" w:hAnsiTheme="majorBidi" w:cstheme="majorBidi"/>
        </w:rPr>
        <w:t xml:space="preserve">. </w:t>
      </w:r>
      <w:r w:rsidRPr="00AD3873">
        <w:rPr>
          <w:rFonts w:asciiTheme="majorBidi" w:hAnsiTheme="majorBidi" w:cstheme="majorBidi"/>
          <w:i/>
          <w:iCs/>
        </w:rPr>
        <w:t>Realtà e memoria di una disfatta. Il Medio Oriente dopo la Guerra dei Sei Giorni.</w:t>
      </w:r>
      <w:r w:rsidRPr="00EA4762">
        <w:rPr>
          <w:rFonts w:asciiTheme="majorBidi" w:hAnsiTheme="majorBidi" w:cstheme="majorBidi"/>
        </w:rPr>
        <w:t xml:space="preserve"> Firenze: Firenze </w:t>
      </w:r>
      <w:proofErr w:type="spellStart"/>
      <w:r w:rsidRPr="00EA4762">
        <w:rPr>
          <w:rFonts w:asciiTheme="majorBidi" w:hAnsiTheme="majorBidi" w:cstheme="majorBidi"/>
        </w:rPr>
        <w:t>University</w:t>
      </w:r>
      <w:proofErr w:type="spellEnd"/>
      <w:r w:rsidRPr="00EA4762">
        <w:rPr>
          <w:rFonts w:asciiTheme="majorBidi" w:hAnsiTheme="majorBidi" w:cstheme="majorBidi"/>
        </w:rPr>
        <w:t xml:space="preserve"> Press, pp. 143-156;</w:t>
      </w:r>
    </w:p>
    <w:p w:rsidR="00EA4762" w:rsidRPr="00EA4762" w:rsidRDefault="00EA4762" w:rsidP="0029134B">
      <w:pPr>
        <w:spacing w:after="0"/>
        <w:ind w:left="709"/>
        <w:jc w:val="both"/>
        <w:rPr>
          <w:rFonts w:asciiTheme="majorBidi" w:hAnsiTheme="majorBidi" w:cstheme="majorBidi"/>
        </w:rPr>
      </w:pPr>
    </w:p>
    <w:p w:rsidR="00EA4762" w:rsidRDefault="00091BF2" w:rsidP="00091BF2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M.E. PANICONI (2010):</w:t>
      </w:r>
      <w:r w:rsidR="00EA4762" w:rsidRPr="00EA4762">
        <w:rPr>
          <w:rFonts w:asciiTheme="majorBidi" w:hAnsiTheme="majorBidi" w:cstheme="majorBidi"/>
        </w:rPr>
        <w:t xml:space="preserve"> "Cronache necessarie: l’assedio di </w:t>
      </w:r>
      <w:proofErr w:type="spellStart"/>
      <w:r w:rsidR="00EA4762" w:rsidRPr="00EA4762">
        <w:rPr>
          <w:rFonts w:asciiTheme="majorBidi" w:hAnsiTheme="majorBidi" w:cstheme="majorBidi"/>
        </w:rPr>
        <w:t>Tell</w:t>
      </w:r>
      <w:proofErr w:type="spellEnd"/>
      <w:r w:rsidR="00EA4762" w:rsidRPr="00EA4762">
        <w:rPr>
          <w:rFonts w:asciiTheme="majorBidi" w:hAnsiTheme="majorBidi" w:cstheme="majorBidi"/>
        </w:rPr>
        <w:t xml:space="preserve"> </w:t>
      </w:r>
      <w:proofErr w:type="spellStart"/>
      <w:r w:rsidR="00EA4762" w:rsidRPr="00EA4762">
        <w:rPr>
          <w:rFonts w:asciiTheme="majorBidi" w:hAnsiTheme="majorBidi" w:cstheme="majorBidi"/>
        </w:rPr>
        <w:t>al-Za‘tar</w:t>
      </w:r>
      <w:proofErr w:type="spellEnd"/>
      <w:r w:rsidR="00EA4762" w:rsidRPr="00EA4762">
        <w:rPr>
          <w:rFonts w:asciiTheme="majorBidi" w:hAnsiTheme="majorBidi" w:cstheme="majorBidi"/>
        </w:rPr>
        <w:t xml:space="preserve"> in un romanzo-reportage di Liana Badr, scrittrice e giornalista palestinese". In: C. </w:t>
      </w:r>
      <w:proofErr w:type="spellStart"/>
      <w:r w:rsidR="00EA4762" w:rsidRPr="00EA4762">
        <w:rPr>
          <w:rFonts w:asciiTheme="majorBidi" w:hAnsiTheme="majorBidi" w:cstheme="majorBidi"/>
        </w:rPr>
        <w:t>Barbarulli</w:t>
      </w:r>
      <w:proofErr w:type="spellEnd"/>
      <w:r w:rsidR="00EA4762" w:rsidRPr="00EA4762">
        <w:rPr>
          <w:rFonts w:asciiTheme="majorBidi" w:hAnsiTheme="majorBidi" w:cstheme="majorBidi"/>
        </w:rPr>
        <w:t xml:space="preserve">, L. Borghi, A. </w:t>
      </w:r>
      <w:proofErr w:type="spellStart"/>
      <w:r w:rsidR="00EA4762" w:rsidRPr="00EA4762">
        <w:rPr>
          <w:rFonts w:asciiTheme="majorBidi" w:hAnsiTheme="majorBidi" w:cstheme="majorBidi"/>
        </w:rPr>
        <w:t>Taronna</w:t>
      </w:r>
      <w:proofErr w:type="spellEnd"/>
      <w:r w:rsidR="00EA4762" w:rsidRPr="00EA4762">
        <w:rPr>
          <w:rFonts w:asciiTheme="majorBidi" w:hAnsiTheme="majorBidi" w:cstheme="majorBidi"/>
        </w:rPr>
        <w:t xml:space="preserve">. </w:t>
      </w:r>
      <w:r w:rsidR="00EA4762" w:rsidRPr="00AD3873">
        <w:rPr>
          <w:rFonts w:asciiTheme="majorBidi" w:hAnsiTheme="majorBidi" w:cstheme="majorBidi"/>
          <w:i/>
          <w:iCs/>
        </w:rPr>
        <w:t>Scritture di Frontiera. Tra giornalismo e letteratura. vol. II</w:t>
      </w:r>
      <w:r w:rsidR="00EA4762" w:rsidRPr="00EA4762">
        <w:rPr>
          <w:rFonts w:asciiTheme="majorBidi" w:hAnsiTheme="majorBidi" w:cstheme="majorBidi"/>
        </w:rPr>
        <w:t xml:space="preserve">, </w:t>
      </w:r>
      <w:r w:rsidR="00AD3873">
        <w:rPr>
          <w:rFonts w:asciiTheme="majorBidi" w:hAnsiTheme="majorBidi" w:cstheme="majorBidi"/>
        </w:rPr>
        <w:t>p</w:t>
      </w:r>
      <w:r>
        <w:rPr>
          <w:rFonts w:asciiTheme="majorBidi" w:hAnsiTheme="majorBidi" w:cstheme="majorBidi"/>
        </w:rPr>
        <w:t>p. 151-161, Bari</w:t>
      </w:r>
      <w:r w:rsidR="00EA4762" w:rsidRPr="00EA4762">
        <w:rPr>
          <w:rFonts w:asciiTheme="majorBidi" w:hAnsiTheme="majorBidi" w:cstheme="majorBidi"/>
        </w:rPr>
        <w:t>: Servizio Editoriale Universitario.</w:t>
      </w:r>
    </w:p>
    <w:p w:rsidR="00091BF2" w:rsidRDefault="00091BF2" w:rsidP="0029134B">
      <w:pPr>
        <w:spacing w:after="0"/>
        <w:jc w:val="both"/>
        <w:rPr>
          <w:rFonts w:asciiTheme="majorBidi" w:hAnsiTheme="majorBidi" w:cstheme="majorBidi"/>
        </w:rPr>
      </w:pPr>
    </w:p>
    <w:p w:rsidR="003E24D8" w:rsidRDefault="003E24D8" w:rsidP="003E24D8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M.E. PANICONI (2008</w:t>
      </w:r>
      <w:r w:rsidRPr="00091BF2">
        <w:rPr>
          <w:rFonts w:asciiTheme="majorBidi" w:hAnsiTheme="majorBidi" w:cstheme="majorBidi"/>
        </w:rPr>
        <w:t xml:space="preserve">): “Spazio pubblico e spazio privato in </w:t>
      </w:r>
      <w:proofErr w:type="spellStart"/>
      <w:r w:rsidRPr="00091BF2">
        <w:rPr>
          <w:rFonts w:asciiTheme="majorBidi" w:hAnsiTheme="majorBidi" w:cstheme="majorBidi"/>
          <w:i/>
          <w:iCs/>
        </w:rPr>
        <w:t>Dhat</w:t>
      </w:r>
      <w:proofErr w:type="spellEnd"/>
      <w:r w:rsidRPr="00091BF2">
        <w:rPr>
          <w:rFonts w:asciiTheme="majorBidi" w:hAnsiTheme="majorBidi" w:cstheme="majorBidi"/>
        </w:rPr>
        <w:t xml:space="preserve"> di </w:t>
      </w:r>
      <w:proofErr w:type="spellStart"/>
      <w:r w:rsidRPr="00091BF2">
        <w:rPr>
          <w:rFonts w:asciiTheme="majorBidi" w:hAnsiTheme="majorBidi" w:cstheme="majorBidi"/>
        </w:rPr>
        <w:t>Sun‘allah</w:t>
      </w:r>
      <w:proofErr w:type="spellEnd"/>
      <w:r w:rsidRPr="00091BF2">
        <w:rPr>
          <w:rFonts w:asciiTheme="majorBidi" w:hAnsiTheme="majorBidi" w:cstheme="majorBidi"/>
        </w:rPr>
        <w:t xml:space="preserve"> Ibrahim, epopea postmoderna di una donna comune” in D</w:t>
      </w:r>
      <w:r>
        <w:rPr>
          <w:rFonts w:asciiTheme="majorBidi" w:hAnsiTheme="majorBidi" w:cstheme="majorBidi"/>
        </w:rPr>
        <w:t xml:space="preserve">. </w:t>
      </w:r>
      <w:proofErr w:type="spellStart"/>
      <w:r>
        <w:rPr>
          <w:rFonts w:asciiTheme="majorBidi" w:hAnsiTheme="majorBidi" w:cstheme="majorBidi"/>
        </w:rPr>
        <w:t>Melfa</w:t>
      </w:r>
      <w:proofErr w:type="spellEnd"/>
      <w:r>
        <w:rPr>
          <w:rFonts w:asciiTheme="majorBidi" w:hAnsiTheme="majorBidi" w:cstheme="majorBidi"/>
        </w:rPr>
        <w:t xml:space="preserve">, A. </w:t>
      </w:r>
      <w:proofErr w:type="spellStart"/>
      <w:r>
        <w:rPr>
          <w:rFonts w:asciiTheme="majorBidi" w:hAnsiTheme="majorBidi" w:cstheme="majorBidi"/>
        </w:rPr>
        <w:t>Melcangi</w:t>
      </w:r>
      <w:proofErr w:type="spellEnd"/>
      <w:r>
        <w:rPr>
          <w:rFonts w:asciiTheme="majorBidi" w:hAnsiTheme="majorBidi" w:cstheme="majorBidi"/>
        </w:rPr>
        <w:t xml:space="preserve">, F. </w:t>
      </w:r>
      <w:proofErr w:type="spellStart"/>
      <w:r>
        <w:rPr>
          <w:rFonts w:asciiTheme="majorBidi" w:hAnsiTheme="majorBidi" w:cstheme="majorBidi"/>
        </w:rPr>
        <w:t>Cresti</w:t>
      </w:r>
      <w:proofErr w:type="spellEnd"/>
      <w:r w:rsidRPr="00091BF2">
        <w:rPr>
          <w:rFonts w:asciiTheme="majorBidi" w:hAnsiTheme="majorBidi" w:cstheme="majorBidi"/>
        </w:rPr>
        <w:t xml:space="preserve"> (a cura di) </w:t>
      </w:r>
      <w:r w:rsidRPr="00091BF2">
        <w:rPr>
          <w:rFonts w:asciiTheme="majorBidi" w:hAnsiTheme="majorBidi" w:cstheme="majorBidi"/>
          <w:i/>
          <w:iCs/>
        </w:rPr>
        <w:t xml:space="preserve">Spazio privato, spazio pubblico e società civile in Medio Oriente e Africa del Nord. Atti del Convegno di </w:t>
      </w:r>
      <w:proofErr w:type="spellStart"/>
      <w:r w:rsidRPr="00091BF2">
        <w:rPr>
          <w:rFonts w:asciiTheme="majorBidi" w:hAnsiTheme="majorBidi" w:cstheme="majorBidi"/>
          <w:i/>
          <w:iCs/>
        </w:rPr>
        <w:t>SeSaMO</w:t>
      </w:r>
      <w:proofErr w:type="spellEnd"/>
      <w:r w:rsidRPr="00091BF2">
        <w:rPr>
          <w:rFonts w:asciiTheme="majorBidi" w:hAnsiTheme="majorBidi" w:cstheme="majorBidi"/>
          <w:i/>
          <w:iCs/>
        </w:rPr>
        <w:t xml:space="preserve"> 2006</w:t>
      </w:r>
      <w:r w:rsidRPr="00091BF2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 xml:space="preserve">Milano: </w:t>
      </w:r>
      <w:r w:rsidRPr="00091BF2">
        <w:rPr>
          <w:rFonts w:asciiTheme="majorBidi" w:hAnsiTheme="majorBidi" w:cstheme="majorBidi"/>
        </w:rPr>
        <w:t xml:space="preserve">Edizioni </w:t>
      </w:r>
      <w:proofErr w:type="spellStart"/>
      <w:r w:rsidRPr="00091BF2">
        <w:rPr>
          <w:rFonts w:asciiTheme="majorBidi" w:hAnsiTheme="majorBidi" w:cstheme="majorBidi"/>
        </w:rPr>
        <w:t>Giuffré</w:t>
      </w:r>
      <w:proofErr w:type="spellEnd"/>
      <w:r w:rsidRPr="00091BF2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pp.</w:t>
      </w:r>
      <w:r w:rsidRPr="00091BF2">
        <w:rPr>
          <w:rFonts w:asciiTheme="majorBidi" w:hAnsiTheme="majorBidi" w:cstheme="majorBidi"/>
        </w:rPr>
        <w:t xml:space="preserve"> 365-378.</w:t>
      </w:r>
    </w:p>
    <w:p w:rsidR="003E24D8" w:rsidRPr="00091BF2" w:rsidRDefault="003E24D8" w:rsidP="003E24D8">
      <w:pPr>
        <w:spacing w:after="0"/>
        <w:rPr>
          <w:rFonts w:asciiTheme="majorBidi" w:hAnsiTheme="majorBidi" w:cstheme="majorBidi"/>
        </w:rPr>
      </w:pPr>
    </w:p>
    <w:p w:rsidR="003E24D8" w:rsidRDefault="003E24D8" w:rsidP="003E24D8">
      <w:pPr>
        <w:spacing w:after="0"/>
        <w:rPr>
          <w:rFonts w:asciiTheme="majorBidi" w:hAnsiTheme="majorBidi" w:cstheme="majorBidi"/>
        </w:rPr>
      </w:pPr>
      <w:r w:rsidRPr="00844E68">
        <w:rPr>
          <w:rFonts w:asciiTheme="majorBidi" w:hAnsiTheme="majorBidi" w:cstheme="majorBidi"/>
        </w:rPr>
        <w:t>M.E. PANICO</w:t>
      </w:r>
      <w:r>
        <w:rPr>
          <w:rFonts w:asciiTheme="majorBidi" w:hAnsiTheme="majorBidi" w:cstheme="majorBidi"/>
        </w:rPr>
        <w:t>NI (2008</w:t>
      </w:r>
      <w:r w:rsidRPr="00844E68">
        <w:rPr>
          <w:rFonts w:asciiTheme="majorBidi" w:hAnsiTheme="majorBidi" w:cstheme="majorBidi"/>
        </w:rPr>
        <w:t xml:space="preserve">): </w:t>
      </w:r>
      <w:r w:rsidRPr="00091BF2">
        <w:rPr>
          <w:rFonts w:asciiTheme="majorBidi" w:hAnsiTheme="majorBidi" w:cstheme="majorBidi"/>
        </w:rPr>
        <w:t xml:space="preserve">“In esilio dalla Palestina. Tempo e spazio in </w:t>
      </w:r>
      <w:proofErr w:type="spellStart"/>
      <w:r w:rsidRPr="00091BF2">
        <w:rPr>
          <w:rFonts w:asciiTheme="majorBidi" w:hAnsiTheme="majorBidi" w:cstheme="majorBidi"/>
        </w:rPr>
        <w:t>Habibi</w:t>
      </w:r>
      <w:proofErr w:type="spellEnd"/>
      <w:r w:rsidRPr="00091BF2">
        <w:rPr>
          <w:rFonts w:asciiTheme="majorBidi" w:hAnsiTheme="majorBidi" w:cstheme="majorBidi"/>
        </w:rPr>
        <w:t xml:space="preserve"> e </w:t>
      </w:r>
      <w:proofErr w:type="spellStart"/>
      <w:r w:rsidRPr="00091BF2">
        <w:rPr>
          <w:rFonts w:asciiTheme="majorBidi" w:hAnsiTheme="majorBidi" w:cstheme="majorBidi"/>
        </w:rPr>
        <w:t>Giabr</w:t>
      </w:r>
      <w:r>
        <w:rPr>
          <w:rFonts w:asciiTheme="majorBidi" w:hAnsiTheme="majorBidi" w:cstheme="majorBidi"/>
        </w:rPr>
        <w:t>a</w:t>
      </w:r>
      <w:proofErr w:type="spellEnd"/>
      <w:r>
        <w:rPr>
          <w:rFonts w:asciiTheme="majorBidi" w:hAnsiTheme="majorBidi" w:cstheme="majorBidi"/>
        </w:rPr>
        <w:t>”, in R. Russi (a cura</w:t>
      </w:r>
      <w:r w:rsidRPr="00091BF2">
        <w:rPr>
          <w:rFonts w:asciiTheme="majorBidi" w:hAnsiTheme="majorBidi" w:cstheme="majorBidi"/>
        </w:rPr>
        <w:t xml:space="preserve">) </w:t>
      </w:r>
      <w:r w:rsidRPr="00844E68">
        <w:rPr>
          <w:rFonts w:asciiTheme="majorBidi" w:hAnsiTheme="majorBidi" w:cstheme="majorBidi"/>
          <w:i/>
          <w:iCs/>
        </w:rPr>
        <w:t xml:space="preserve">Esilio. Quaderni di </w:t>
      </w:r>
      <w:proofErr w:type="spellStart"/>
      <w:r w:rsidRPr="00844E68">
        <w:rPr>
          <w:rFonts w:asciiTheme="majorBidi" w:hAnsiTheme="majorBidi" w:cstheme="majorBidi"/>
          <w:i/>
          <w:iCs/>
        </w:rPr>
        <w:t>Synapsis</w:t>
      </w:r>
      <w:proofErr w:type="spellEnd"/>
      <w:r w:rsidRPr="00844E68">
        <w:rPr>
          <w:rFonts w:asciiTheme="majorBidi" w:hAnsiTheme="majorBidi" w:cstheme="majorBidi"/>
          <w:i/>
          <w:iCs/>
        </w:rPr>
        <w:t xml:space="preserve"> VII</w:t>
      </w:r>
      <w:r w:rsidRPr="00844E68">
        <w:rPr>
          <w:rFonts w:asciiTheme="majorBidi" w:hAnsiTheme="majorBidi" w:cstheme="majorBidi"/>
        </w:rPr>
        <w:t>, Firenze</w:t>
      </w:r>
      <w:r>
        <w:rPr>
          <w:rFonts w:asciiTheme="majorBidi" w:hAnsiTheme="majorBidi" w:cstheme="majorBidi"/>
        </w:rPr>
        <w:t>:</w:t>
      </w:r>
      <w:r w:rsidRPr="00091BF2">
        <w:rPr>
          <w:rFonts w:asciiTheme="majorBidi" w:hAnsiTheme="majorBidi" w:cstheme="majorBidi"/>
        </w:rPr>
        <w:t xml:space="preserve"> Le </w:t>
      </w:r>
      <w:proofErr w:type="spellStart"/>
      <w:r w:rsidRPr="00091BF2">
        <w:rPr>
          <w:rFonts w:asciiTheme="majorBidi" w:hAnsiTheme="majorBidi" w:cstheme="majorBidi"/>
        </w:rPr>
        <w:t>Monnier</w:t>
      </w:r>
      <w:proofErr w:type="spellEnd"/>
      <w:r w:rsidRPr="00091BF2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pp.</w:t>
      </w:r>
      <w:r w:rsidRPr="00091BF2">
        <w:rPr>
          <w:rFonts w:asciiTheme="majorBidi" w:hAnsiTheme="majorBidi" w:cstheme="majorBidi"/>
        </w:rPr>
        <w:t xml:space="preserve"> 67-75.</w:t>
      </w:r>
    </w:p>
    <w:p w:rsidR="003E24D8" w:rsidRDefault="003E24D8" w:rsidP="003E24D8">
      <w:pPr>
        <w:spacing w:after="0"/>
        <w:rPr>
          <w:rFonts w:asciiTheme="majorBidi" w:hAnsiTheme="majorBidi" w:cstheme="majorBidi"/>
        </w:rPr>
      </w:pPr>
    </w:p>
    <w:p w:rsidR="00091BF2" w:rsidRDefault="00091BF2" w:rsidP="00091BF2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M.E. PANICONI (2007</w:t>
      </w:r>
      <w:r w:rsidRPr="00091BF2">
        <w:rPr>
          <w:rFonts w:asciiTheme="majorBidi" w:hAnsiTheme="majorBidi" w:cstheme="majorBidi"/>
        </w:rPr>
        <w:t>): " Il romanzo di fo</w:t>
      </w:r>
      <w:r>
        <w:rPr>
          <w:rFonts w:asciiTheme="majorBidi" w:hAnsiTheme="majorBidi" w:cstheme="majorBidi"/>
        </w:rPr>
        <w:t xml:space="preserve">rmazione al femminile in Egitto”, </w:t>
      </w:r>
      <w:r w:rsidRPr="00091BF2">
        <w:rPr>
          <w:rFonts w:asciiTheme="majorBidi" w:hAnsiTheme="majorBidi" w:cstheme="majorBidi"/>
        </w:rPr>
        <w:t xml:space="preserve">in </w:t>
      </w:r>
      <w:r>
        <w:rPr>
          <w:rFonts w:asciiTheme="majorBidi" w:hAnsiTheme="majorBidi" w:cstheme="majorBidi"/>
        </w:rPr>
        <w:t xml:space="preserve">P. </w:t>
      </w:r>
      <w:r w:rsidRPr="00091BF2">
        <w:rPr>
          <w:rFonts w:asciiTheme="majorBidi" w:hAnsiTheme="majorBidi" w:cstheme="majorBidi"/>
        </w:rPr>
        <w:t>Bono (a cura)</w:t>
      </w:r>
      <w:r>
        <w:rPr>
          <w:rFonts w:asciiTheme="majorBidi" w:hAnsiTheme="majorBidi" w:cstheme="majorBidi"/>
        </w:rPr>
        <w:t>,</w:t>
      </w:r>
      <w:r w:rsidRPr="00091BF2">
        <w:rPr>
          <w:rFonts w:asciiTheme="majorBidi" w:hAnsiTheme="majorBidi" w:cstheme="majorBidi"/>
        </w:rPr>
        <w:t xml:space="preserve"> </w:t>
      </w:r>
      <w:r w:rsidRPr="00091BF2">
        <w:rPr>
          <w:rFonts w:asciiTheme="majorBidi" w:hAnsiTheme="majorBidi" w:cstheme="majorBidi"/>
          <w:i/>
          <w:iCs/>
        </w:rPr>
        <w:t xml:space="preserve">Il romanzo del divenire. Un </w:t>
      </w:r>
      <w:proofErr w:type="spellStart"/>
      <w:r w:rsidRPr="00091BF2">
        <w:rPr>
          <w:rFonts w:asciiTheme="majorBidi" w:hAnsiTheme="majorBidi" w:cstheme="majorBidi"/>
        </w:rPr>
        <w:t>Bildungsroman</w:t>
      </w:r>
      <w:proofErr w:type="spellEnd"/>
      <w:r w:rsidRPr="00091BF2">
        <w:rPr>
          <w:rFonts w:asciiTheme="majorBidi" w:hAnsiTheme="majorBidi" w:cstheme="majorBidi"/>
          <w:i/>
          <w:iCs/>
        </w:rPr>
        <w:t xml:space="preserve"> delle donne</w:t>
      </w:r>
      <w:r>
        <w:rPr>
          <w:rFonts w:asciiTheme="majorBidi" w:hAnsiTheme="majorBidi" w:cstheme="majorBidi"/>
        </w:rPr>
        <w:t>?, Roma: Iacobelli, pp.</w:t>
      </w:r>
      <w:r w:rsidRPr="00091BF2">
        <w:rPr>
          <w:rFonts w:asciiTheme="majorBidi" w:hAnsiTheme="majorBidi" w:cstheme="majorBidi"/>
        </w:rPr>
        <w:t xml:space="preserve"> 133-57. </w:t>
      </w:r>
    </w:p>
    <w:p w:rsidR="00091BF2" w:rsidRPr="00091BF2" w:rsidRDefault="00091BF2" w:rsidP="00091BF2">
      <w:pPr>
        <w:spacing w:after="0"/>
        <w:rPr>
          <w:rFonts w:asciiTheme="majorBidi" w:hAnsiTheme="majorBidi" w:cstheme="majorBidi"/>
        </w:rPr>
      </w:pPr>
    </w:p>
    <w:p w:rsidR="00091BF2" w:rsidRDefault="00091BF2" w:rsidP="00091BF2">
      <w:pPr>
        <w:spacing w:after="0"/>
        <w:jc w:val="both"/>
        <w:rPr>
          <w:rFonts w:asciiTheme="majorBidi" w:hAnsiTheme="majorBidi" w:cstheme="majorBidi"/>
        </w:rPr>
      </w:pPr>
      <w:r w:rsidRPr="00091BF2">
        <w:rPr>
          <w:rFonts w:asciiTheme="majorBidi" w:hAnsiTheme="majorBidi" w:cstheme="majorBidi"/>
        </w:rPr>
        <w:t>M.E. PAN</w:t>
      </w:r>
      <w:r>
        <w:rPr>
          <w:rFonts w:asciiTheme="majorBidi" w:hAnsiTheme="majorBidi" w:cstheme="majorBidi"/>
        </w:rPr>
        <w:t xml:space="preserve">ICONI (2006): </w:t>
      </w:r>
      <w:r w:rsidRPr="00091BF2">
        <w:rPr>
          <w:rFonts w:asciiTheme="majorBidi" w:hAnsiTheme="majorBidi" w:cstheme="majorBidi"/>
        </w:rPr>
        <w:t>“Il romanzo siriano: profilo di una narrazione in cambiamento”, in</w:t>
      </w:r>
      <w:r>
        <w:rPr>
          <w:rFonts w:asciiTheme="majorBidi" w:hAnsiTheme="majorBidi" w:cstheme="majorBidi"/>
        </w:rPr>
        <w:t xml:space="preserve"> </w:t>
      </w:r>
      <w:r w:rsidRPr="00091BF2">
        <w:rPr>
          <w:rFonts w:asciiTheme="majorBidi" w:hAnsiTheme="majorBidi" w:cstheme="majorBidi"/>
        </w:rPr>
        <w:t>M</w:t>
      </w:r>
      <w:r>
        <w:rPr>
          <w:rFonts w:asciiTheme="majorBidi" w:hAnsiTheme="majorBidi" w:cstheme="majorBidi"/>
        </w:rPr>
        <w:t xml:space="preserve">. </w:t>
      </w:r>
      <w:proofErr w:type="spellStart"/>
      <w:r w:rsidRPr="00091BF2">
        <w:rPr>
          <w:rFonts w:asciiTheme="majorBidi" w:hAnsiTheme="majorBidi" w:cstheme="majorBidi"/>
        </w:rPr>
        <w:t>Guidetti</w:t>
      </w:r>
      <w:proofErr w:type="spellEnd"/>
      <w:r w:rsidRPr="00091BF2">
        <w:rPr>
          <w:rFonts w:asciiTheme="majorBidi" w:hAnsiTheme="majorBidi" w:cstheme="majorBidi"/>
        </w:rPr>
        <w:t xml:space="preserve"> (a cura di)</w:t>
      </w:r>
      <w:r>
        <w:rPr>
          <w:rFonts w:asciiTheme="majorBidi" w:hAnsiTheme="majorBidi" w:cstheme="majorBidi"/>
        </w:rPr>
        <w:t>,</w:t>
      </w:r>
      <w:r w:rsidRPr="00091BF2">
        <w:rPr>
          <w:rFonts w:asciiTheme="majorBidi" w:hAnsiTheme="majorBidi" w:cstheme="majorBidi"/>
        </w:rPr>
        <w:t xml:space="preserve"> </w:t>
      </w:r>
      <w:r w:rsidRPr="00091BF2">
        <w:rPr>
          <w:rFonts w:asciiTheme="majorBidi" w:hAnsiTheme="majorBidi" w:cstheme="majorBidi"/>
          <w:i/>
          <w:iCs/>
        </w:rPr>
        <w:t>Siria. Dalle antiche città-stato alla primavera interrotta di Damasco</w:t>
      </w:r>
      <w:r w:rsidRPr="00091BF2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 xml:space="preserve">Milano: </w:t>
      </w:r>
      <w:proofErr w:type="spellStart"/>
      <w:r w:rsidRPr="00091BF2">
        <w:rPr>
          <w:rFonts w:asciiTheme="majorBidi" w:hAnsiTheme="majorBidi" w:cstheme="majorBidi"/>
        </w:rPr>
        <w:t>Jaca</w:t>
      </w:r>
      <w:proofErr w:type="spellEnd"/>
      <w:r w:rsidRPr="00091BF2">
        <w:rPr>
          <w:rFonts w:asciiTheme="majorBidi" w:hAnsiTheme="majorBidi" w:cstheme="majorBidi"/>
        </w:rPr>
        <w:t xml:space="preserve"> Book, </w:t>
      </w:r>
      <w:r>
        <w:rPr>
          <w:rFonts w:asciiTheme="majorBidi" w:hAnsiTheme="majorBidi" w:cstheme="majorBidi"/>
        </w:rPr>
        <w:t>pp.</w:t>
      </w:r>
      <w:r w:rsidRPr="00091BF2">
        <w:rPr>
          <w:rFonts w:asciiTheme="majorBidi" w:hAnsiTheme="majorBidi" w:cstheme="majorBidi"/>
        </w:rPr>
        <w:t xml:space="preserve"> 165-80.</w:t>
      </w:r>
    </w:p>
    <w:p w:rsidR="00091BF2" w:rsidRDefault="00091BF2" w:rsidP="00091BF2">
      <w:pPr>
        <w:spacing w:after="0"/>
        <w:jc w:val="both"/>
        <w:rPr>
          <w:rFonts w:asciiTheme="majorBidi" w:hAnsiTheme="majorBidi" w:cstheme="majorBidi"/>
        </w:rPr>
      </w:pPr>
    </w:p>
    <w:p w:rsidR="00091BF2" w:rsidRPr="003E24D8" w:rsidRDefault="00091BF2" w:rsidP="003E24D8">
      <w:pPr>
        <w:spacing w:after="0"/>
        <w:jc w:val="both"/>
        <w:rPr>
          <w:rFonts w:asciiTheme="majorBidi" w:hAnsiTheme="majorBidi" w:cstheme="majorBidi"/>
          <w:lang w:val="en-US"/>
        </w:rPr>
      </w:pPr>
      <w:r w:rsidRPr="003E24D8">
        <w:rPr>
          <w:rFonts w:asciiTheme="majorBidi" w:hAnsiTheme="majorBidi" w:cstheme="majorBidi"/>
          <w:lang w:val="en-US"/>
        </w:rPr>
        <w:t xml:space="preserve">  </w:t>
      </w:r>
    </w:p>
    <w:p w:rsidR="00EA4762" w:rsidRPr="003E24D8" w:rsidRDefault="00EA4762" w:rsidP="0029134B">
      <w:pPr>
        <w:spacing w:after="0"/>
        <w:jc w:val="both"/>
        <w:rPr>
          <w:rFonts w:asciiTheme="majorBidi" w:hAnsiTheme="majorBidi" w:cstheme="majorBidi"/>
          <w:b/>
          <w:bCs/>
          <w:lang w:val="en-US"/>
        </w:rPr>
      </w:pPr>
      <w:proofErr w:type="spellStart"/>
      <w:r w:rsidRPr="003E24D8">
        <w:rPr>
          <w:rFonts w:asciiTheme="majorBidi" w:hAnsiTheme="majorBidi" w:cstheme="majorBidi"/>
          <w:b/>
          <w:bCs/>
          <w:lang w:val="en-US"/>
        </w:rPr>
        <w:t>Recensioni</w:t>
      </w:r>
      <w:proofErr w:type="spellEnd"/>
      <w:r w:rsidRPr="003E24D8">
        <w:rPr>
          <w:rFonts w:asciiTheme="majorBidi" w:hAnsiTheme="majorBidi" w:cstheme="majorBidi"/>
          <w:b/>
          <w:bCs/>
          <w:lang w:val="en-US"/>
        </w:rPr>
        <w:t xml:space="preserve"> in </w:t>
      </w:r>
      <w:proofErr w:type="spellStart"/>
      <w:r w:rsidRPr="003E24D8">
        <w:rPr>
          <w:rFonts w:asciiTheme="majorBidi" w:hAnsiTheme="majorBidi" w:cstheme="majorBidi"/>
          <w:b/>
          <w:bCs/>
          <w:lang w:val="en-US"/>
        </w:rPr>
        <w:t>period</w:t>
      </w:r>
      <w:bookmarkStart w:id="0" w:name="_GoBack"/>
      <w:bookmarkEnd w:id="0"/>
      <w:r w:rsidRPr="003E24D8">
        <w:rPr>
          <w:rFonts w:asciiTheme="majorBidi" w:hAnsiTheme="majorBidi" w:cstheme="majorBidi"/>
          <w:b/>
          <w:bCs/>
          <w:lang w:val="en-US"/>
        </w:rPr>
        <w:t>ici</w:t>
      </w:r>
      <w:proofErr w:type="spellEnd"/>
      <w:r w:rsidRPr="003E24D8">
        <w:rPr>
          <w:rFonts w:asciiTheme="majorBidi" w:hAnsiTheme="majorBidi" w:cstheme="majorBidi"/>
          <w:b/>
          <w:bCs/>
          <w:lang w:val="en-US"/>
        </w:rPr>
        <w:t xml:space="preserve"> </w:t>
      </w:r>
      <w:proofErr w:type="spellStart"/>
      <w:r w:rsidRPr="003E24D8">
        <w:rPr>
          <w:rFonts w:asciiTheme="majorBidi" w:hAnsiTheme="majorBidi" w:cstheme="majorBidi"/>
          <w:b/>
          <w:bCs/>
          <w:lang w:val="en-US"/>
        </w:rPr>
        <w:t>internazionali</w:t>
      </w:r>
      <w:proofErr w:type="spellEnd"/>
      <w:r w:rsidRPr="003E24D8">
        <w:rPr>
          <w:rFonts w:asciiTheme="majorBidi" w:hAnsiTheme="majorBidi" w:cstheme="majorBidi"/>
          <w:b/>
          <w:bCs/>
          <w:lang w:val="en-US"/>
        </w:rPr>
        <w:t xml:space="preserve"> </w:t>
      </w:r>
    </w:p>
    <w:p w:rsidR="003E24D8" w:rsidRPr="003E24D8" w:rsidRDefault="003E24D8" w:rsidP="003E24D8">
      <w:pPr>
        <w:spacing w:after="0"/>
        <w:jc w:val="both"/>
        <w:rPr>
          <w:rFonts w:asciiTheme="majorBidi" w:hAnsiTheme="majorBidi" w:cstheme="majorBidi"/>
          <w:b/>
          <w:bCs/>
          <w:lang w:val="en-US"/>
        </w:rPr>
      </w:pPr>
    </w:p>
    <w:p w:rsidR="00EA4762" w:rsidRPr="00EA4762" w:rsidRDefault="003E24D8" w:rsidP="003E24D8">
      <w:pPr>
        <w:spacing w:after="0"/>
        <w:jc w:val="both"/>
        <w:rPr>
          <w:rFonts w:asciiTheme="majorBidi" w:hAnsiTheme="majorBidi" w:cstheme="majorBidi"/>
          <w:lang w:val="en-US"/>
        </w:rPr>
      </w:pPr>
      <w:r w:rsidRPr="003E24D8">
        <w:rPr>
          <w:rFonts w:asciiTheme="majorBidi" w:hAnsiTheme="majorBidi" w:cstheme="majorBidi"/>
          <w:lang w:val="en-US"/>
        </w:rPr>
        <w:t xml:space="preserve">M.E. PANICONI (in </w:t>
      </w:r>
      <w:proofErr w:type="spellStart"/>
      <w:r w:rsidRPr="003E24D8">
        <w:rPr>
          <w:rFonts w:asciiTheme="majorBidi" w:hAnsiTheme="majorBidi" w:cstheme="majorBidi"/>
          <w:lang w:val="en-US"/>
        </w:rPr>
        <w:t>uscita</w:t>
      </w:r>
      <w:proofErr w:type="spellEnd"/>
      <w:r w:rsidRPr="003E24D8">
        <w:rPr>
          <w:rFonts w:asciiTheme="majorBidi" w:hAnsiTheme="majorBidi" w:cstheme="majorBidi"/>
          <w:lang w:val="en-US"/>
        </w:rPr>
        <w:t>)</w:t>
      </w:r>
      <w:r>
        <w:rPr>
          <w:rFonts w:asciiTheme="majorBidi" w:hAnsiTheme="majorBidi" w:cstheme="majorBidi"/>
          <w:lang w:val="en-US"/>
        </w:rPr>
        <w:t xml:space="preserve">: </w:t>
      </w:r>
      <w:r w:rsidR="00EA4762" w:rsidRPr="00EA4762">
        <w:rPr>
          <w:rFonts w:asciiTheme="majorBidi" w:hAnsiTheme="majorBidi" w:cstheme="majorBidi"/>
          <w:lang w:val="en-US"/>
        </w:rPr>
        <w:t>Book review: "</w:t>
      </w:r>
      <w:proofErr w:type="spellStart"/>
      <w:r w:rsidR="00EA4762" w:rsidRPr="00EA4762">
        <w:rPr>
          <w:rFonts w:asciiTheme="majorBidi" w:hAnsiTheme="majorBidi" w:cstheme="majorBidi"/>
          <w:lang w:val="en-US"/>
        </w:rPr>
        <w:t>Ouenchin</w:t>
      </w:r>
      <w:proofErr w:type="spellEnd"/>
      <w:r w:rsidR="00EA4762" w:rsidRPr="00EA4762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4762" w:rsidRPr="00EA4762">
        <w:rPr>
          <w:rFonts w:asciiTheme="majorBidi" w:hAnsiTheme="majorBidi" w:cstheme="majorBidi"/>
          <w:lang w:val="en-US"/>
        </w:rPr>
        <w:t>Ouyang</w:t>
      </w:r>
      <w:proofErr w:type="spellEnd"/>
      <w:r w:rsidR="00EA4762" w:rsidRPr="00EA4762">
        <w:rPr>
          <w:rFonts w:asciiTheme="majorBidi" w:hAnsiTheme="majorBidi" w:cstheme="majorBidi"/>
          <w:lang w:val="en-US"/>
        </w:rPr>
        <w:t xml:space="preserve">,  </w:t>
      </w:r>
      <w:r w:rsidR="00EA4762" w:rsidRPr="00AD3873">
        <w:rPr>
          <w:rFonts w:asciiTheme="majorBidi" w:hAnsiTheme="majorBidi" w:cstheme="majorBidi"/>
          <w:i/>
          <w:iCs/>
          <w:lang w:val="en-US"/>
        </w:rPr>
        <w:t>Poetics of Love in the Arabic Novel: Nation-State, Modernity and Tradition</w:t>
      </w:r>
      <w:r w:rsidR="00EA4762" w:rsidRPr="00EA4762">
        <w:rPr>
          <w:rFonts w:asciiTheme="majorBidi" w:hAnsiTheme="majorBidi" w:cstheme="majorBidi"/>
          <w:lang w:val="en-US"/>
        </w:rPr>
        <w:t xml:space="preserve"> ", Middle Eastern Literatures. </w:t>
      </w:r>
    </w:p>
    <w:p w:rsidR="00EA4762" w:rsidRPr="00EA4762" w:rsidRDefault="00EA4762" w:rsidP="003E24D8">
      <w:pPr>
        <w:spacing w:after="0"/>
        <w:ind w:left="709"/>
        <w:jc w:val="both"/>
        <w:rPr>
          <w:rFonts w:asciiTheme="majorBidi" w:hAnsiTheme="majorBidi" w:cstheme="majorBidi"/>
          <w:lang w:val="en-US"/>
        </w:rPr>
      </w:pPr>
    </w:p>
    <w:p w:rsidR="00EA4762" w:rsidRPr="003E24D8" w:rsidRDefault="003E24D8" w:rsidP="003E24D8">
      <w:pPr>
        <w:spacing w:after="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M.E. PANICONI (2010):</w:t>
      </w:r>
      <w:r w:rsidR="00EA4762" w:rsidRPr="00EA4762">
        <w:rPr>
          <w:rFonts w:asciiTheme="majorBidi" w:hAnsiTheme="majorBidi" w:cstheme="majorBidi"/>
          <w:lang w:val="en-US"/>
        </w:rPr>
        <w:t xml:space="preserve"> Book review: "</w:t>
      </w:r>
      <w:proofErr w:type="spellStart"/>
      <w:r w:rsidR="00EA4762" w:rsidRPr="00EA4762">
        <w:rPr>
          <w:rFonts w:asciiTheme="majorBidi" w:hAnsiTheme="majorBidi" w:cstheme="majorBidi"/>
          <w:lang w:val="en-US"/>
        </w:rPr>
        <w:t>Samia</w:t>
      </w:r>
      <w:proofErr w:type="spellEnd"/>
      <w:r w:rsidR="00EA4762" w:rsidRPr="00EA4762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EA4762" w:rsidRPr="00EA4762">
        <w:rPr>
          <w:rFonts w:asciiTheme="majorBidi" w:hAnsiTheme="majorBidi" w:cstheme="majorBidi"/>
          <w:lang w:val="en-US"/>
        </w:rPr>
        <w:t>Mehrez</w:t>
      </w:r>
      <w:proofErr w:type="spellEnd"/>
      <w:r w:rsidR="00EA4762" w:rsidRPr="00EA4762">
        <w:rPr>
          <w:rFonts w:asciiTheme="majorBidi" w:hAnsiTheme="majorBidi" w:cstheme="majorBidi"/>
          <w:lang w:val="en-US"/>
        </w:rPr>
        <w:t xml:space="preserve">, </w:t>
      </w:r>
      <w:r w:rsidR="00EA4762" w:rsidRPr="00AD3873">
        <w:rPr>
          <w:rFonts w:asciiTheme="majorBidi" w:hAnsiTheme="majorBidi" w:cstheme="majorBidi"/>
          <w:i/>
          <w:iCs/>
          <w:lang w:val="en-US"/>
        </w:rPr>
        <w:t xml:space="preserve">Egypt`s Culture Wars. </w:t>
      </w:r>
      <w:proofErr w:type="spellStart"/>
      <w:r w:rsidR="00EA4762" w:rsidRPr="003E24D8">
        <w:rPr>
          <w:rFonts w:asciiTheme="majorBidi" w:hAnsiTheme="majorBidi" w:cstheme="majorBidi"/>
          <w:i/>
          <w:iCs/>
          <w:lang w:val="en-US"/>
        </w:rPr>
        <w:t>Poltics</w:t>
      </w:r>
      <w:proofErr w:type="spellEnd"/>
      <w:r w:rsidR="00EA4762" w:rsidRPr="003E24D8">
        <w:rPr>
          <w:rFonts w:asciiTheme="majorBidi" w:hAnsiTheme="majorBidi" w:cstheme="majorBidi"/>
          <w:i/>
          <w:iCs/>
          <w:lang w:val="en-US"/>
        </w:rPr>
        <w:t xml:space="preserve"> and practi</w:t>
      </w:r>
      <w:r w:rsidR="0029134B" w:rsidRPr="003E24D8">
        <w:rPr>
          <w:rFonts w:asciiTheme="majorBidi" w:hAnsiTheme="majorBidi" w:cstheme="majorBidi"/>
          <w:i/>
          <w:iCs/>
          <w:lang w:val="en-US"/>
        </w:rPr>
        <w:t>ces</w:t>
      </w:r>
      <w:r w:rsidR="0029134B" w:rsidRPr="003E24D8">
        <w:rPr>
          <w:rFonts w:asciiTheme="majorBidi" w:hAnsiTheme="majorBidi" w:cstheme="majorBidi"/>
          <w:lang w:val="en-US"/>
        </w:rPr>
        <w:t>", CMENAS Bulletin, p</w:t>
      </w:r>
      <w:r w:rsidRPr="003E24D8">
        <w:rPr>
          <w:rFonts w:asciiTheme="majorBidi" w:hAnsiTheme="majorBidi" w:cstheme="majorBidi"/>
          <w:lang w:val="en-US"/>
        </w:rPr>
        <w:t>p</w:t>
      </w:r>
      <w:r w:rsidR="0029134B" w:rsidRPr="003E24D8">
        <w:rPr>
          <w:rFonts w:asciiTheme="majorBidi" w:hAnsiTheme="majorBidi" w:cstheme="majorBidi"/>
          <w:lang w:val="en-US"/>
        </w:rPr>
        <w:t>. 21-22.</w:t>
      </w:r>
    </w:p>
    <w:p w:rsidR="0029134B" w:rsidRPr="003E24D8" w:rsidRDefault="0029134B" w:rsidP="003E24D8">
      <w:pPr>
        <w:spacing w:after="0"/>
        <w:jc w:val="both"/>
        <w:rPr>
          <w:rFonts w:asciiTheme="majorBidi" w:hAnsiTheme="majorBidi" w:cstheme="majorBidi"/>
          <w:lang w:val="en-US"/>
        </w:rPr>
      </w:pPr>
    </w:p>
    <w:p w:rsidR="003E24D8" w:rsidRPr="003E24D8" w:rsidRDefault="003E24D8" w:rsidP="003E24D8">
      <w:pPr>
        <w:spacing w:after="0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M.E. PANICONI (2009</w:t>
      </w:r>
      <w:r w:rsidRPr="003E24D8">
        <w:rPr>
          <w:rFonts w:asciiTheme="majorBidi" w:hAnsiTheme="majorBidi" w:cstheme="majorBidi"/>
          <w:lang w:val="en-US"/>
        </w:rPr>
        <w:t>)</w:t>
      </w:r>
      <w:r>
        <w:rPr>
          <w:rFonts w:asciiTheme="majorBidi" w:hAnsiTheme="majorBidi" w:cstheme="majorBidi"/>
          <w:lang w:val="en-US"/>
        </w:rPr>
        <w:t>: Book review: “</w:t>
      </w:r>
      <w:r w:rsidRPr="003E24D8">
        <w:rPr>
          <w:rFonts w:asciiTheme="majorBidi" w:hAnsiTheme="majorBidi" w:cstheme="majorBidi"/>
          <w:lang w:val="en-US"/>
        </w:rPr>
        <w:t xml:space="preserve">Muhammad </w:t>
      </w:r>
      <w:proofErr w:type="spellStart"/>
      <w:r w:rsidRPr="003E24D8">
        <w:rPr>
          <w:rFonts w:asciiTheme="majorBidi" w:hAnsiTheme="majorBidi" w:cstheme="majorBidi"/>
          <w:lang w:val="en-US"/>
        </w:rPr>
        <w:t>Siddiq</w:t>
      </w:r>
      <w:proofErr w:type="spellEnd"/>
      <w:r>
        <w:rPr>
          <w:rFonts w:asciiTheme="majorBidi" w:hAnsiTheme="majorBidi" w:cstheme="majorBidi"/>
          <w:lang w:val="en-US"/>
        </w:rPr>
        <w:t>,</w:t>
      </w:r>
      <w:r w:rsidRPr="003E24D8">
        <w:rPr>
          <w:rFonts w:asciiTheme="majorBidi" w:hAnsiTheme="majorBidi" w:cstheme="majorBidi"/>
          <w:i/>
          <w:iCs/>
          <w:lang w:val="en-US"/>
        </w:rPr>
        <w:t xml:space="preserve"> Arab Culture and the Novel. Genre, Identity and Agency in Egyptian Fiction</w:t>
      </w:r>
      <w:r>
        <w:rPr>
          <w:rFonts w:asciiTheme="majorBidi" w:hAnsiTheme="majorBidi" w:cstheme="majorBidi"/>
          <w:lang w:val="en-US"/>
        </w:rPr>
        <w:t xml:space="preserve">, </w:t>
      </w:r>
      <w:r w:rsidRPr="003E24D8">
        <w:rPr>
          <w:rFonts w:asciiTheme="majorBidi" w:hAnsiTheme="majorBidi" w:cstheme="majorBidi"/>
          <w:lang w:val="en-US"/>
        </w:rPr>
        <w:t xml:space="preserve">Middle Eastern </w:t>
      </w:r>
      <w:r>
        <w:rPr>
          <w:rFonts w:asciiTheme="majorBidi" w:hAnsiTheme="majorBidi" w:cstheme="majorBidi"/>
          <w:lang w:val="en-US"/>
        </w:rPr>
        <w:t>Literatures, vol. 12, 2. pp.</w:t>
      </w:r>
    </w:p>
    <w:p w:rsidR="003E24D8" w:rsidRPr="003E24D8" w:rsidRDefault="003E24D8" w:rsidP="003E24D8">
      <w:pPr>
        <w:spacing w:after="0"/>
        <w:jc w:val="both"/>
        <w:rPr>
          <w:rFonts w:asciiTheme="majorBidi" w:hAnsiTheme="majorBidi" w:cstheme="majorBidi"/>
          <w:lang w:val="en-US"/>
        </w:rPr>
      </w:pPr>
    </w:p>
    <w:p w:rsidR="0029134B" w:rsidRPr="003E24D8" w:rsidRDefault="0029134B" w:rsidP="003E24D8">
      <w:pPr>
        <w:spacing w:after="0"/>
        <w:jc w:val="both"/>
        <w:rPr>
          <w:rFonts w:asciiTheme="majorBidi" w:hAnsiTheme="majorBidi" w:cstheme="majorBidi"/>
          <w:lang w:val="en-US"/>
        </w:rPr>
      </w:pPr>
    </w:p>
    <w:p w:rsidR="00EA4762" w:rsidRPr="003E24D8" w:rsidRDefault="00EA4762" w:rsidP="0029134B">
      <w:pPr>
        <w:spacing w:after="0"/>
        <w:ind w:left="709"/>
        <w:jc w:val="both"/>
        <w:rPr>
          <w:rFonts w:asciiTheme="majorBidi" w:hAnsiTheme="majorBidi" w:cstheme="majorBidi"/>
          <w:lang w:val="en-US"/>
        </w:rPr>
      </w:pPr>
    </w:p>
    <w:p w:rsidR="00EA4762" w:rsidRDefault="00844E68" w:rsidP="0029134B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ORGANIZZAZIONE DI PANELS E </w:t>
      </w:r>
      <w:r w:rsidR="00EA4762" w:rsidRPr="00A10FF6">
        <w:rPr>
          <w:rFonts w:asciiTheme="majorBidi" w:hAnsiTheme="majorBidi" w:cstheme="majorBidi"/>
          <w:b/>
          <w:bCs/>
        </w:rPr>
        <w:t>INTERVENTI A CONVEGNI</w:t>
      </w:r>
      <w:r>
        <w:rPr>
          <w:rFonts w:asciiTheme="majorBidi" w:hAnsiTheme="majorBidi" w:cstheme="majorBidi"/>
          <w:b/>
          <w:bCs/>
        </w:rPr>
        <w:t xml:space="preserve"> </w:t>
      </w:r>
      <w:r w:rsidR="00EA4762" w:rsidRPr="00A10FF6">
        <w:rPr>
          <w:rFonts w:asciiTheme="majorBidi" w:hAnsiTheme="majorBidi" w:cstheme="majorBidi"/>
          <w:b/>
          <w:bCs/>
        </w:rPr>
        <w:t xml:space="preserve">INTERNAZIONALI E NAZIONALI 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12 novembre 2012</w:t>
      </w:r>
    </w:p>
    <w:p w:rsidR="00EA4762" w:rsidRPr="00E46C24" w:rsidRDefault="00AD3873" w:rsidP="0029134B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“Presentazione del volume </w:t>
      </w:r>
      <w:r w:rsidR="00EA4762" w:rsidRPr="00AD3873">
        <w:rPr>
          <w:rFonts w:asciiTheme="majorBidi" w:hAnsiTheme="majorBidi" w:cstheme="majorBidi"/>
          <w:i/>
          <w:iCs/>
        </w:rPr>
        <w:t>Modernità arabe. Nazione, narrazione, nuovi soggetti nel romanzo egiziano</w:t>
      </w:r>
      <w:r w:rsidR="00EA4762" w:rsidRPr="00E46C24">
        <w:rPr>
          <w:rFonts w:asciiTheme="majorBidi" w:hAnsiTheme="majorBidi" w:cstheme="majorBidi"/>
        </w:rPr>
        <w:t xml:space="preserve"> di Maria Elena </w:t>
      </w:r>
      <w:proofErr w:type="spellStart"/>
      <w:r w:rsidR="00EA4762" w:rsidRPr="00E46C24">
        <w:rPr>
          <w:rFonts w:asciiTheme="majorBidi" w:hAnsiTheme="majorBidi" w:cstheme="majorBidi"/>
        </w:rPr>
        <w:t>Paniconi</w:t>
      </w:r>
      <w:proofErr w:type="spellEnd"/>
      <w:r w:rsidR="00EA4762" w:rsidRPr="00E46C24">
        <w:rPr>
          <w:rFonts w:asciiTheme="majorBidi" w:hAnsiTheme="majorBidi" w:cstheme="majorBidi"/>
        </w:rPr>
        <w:t xml:space="preserve">, Lorenzo Casini e Lucia </w:t>
      </w:r>
      <w:proofErr w:type="spellStart"/>
      <w:r w:rsidR="00EA4762" w:rsidRPr="00E46C24">
        <w:rPr>
          <w:rFonts w:asciiTheme="majorBidi" w:hAnsiTheme="majorBidi" w:cstheme="majorBidi"/>
        </w:rPr>
        <w:t>Sorbera</w:t>
      </w:r>
      <w:proofErr w:type="spellEnd"/>
      <w:r>
        <w:rPr>
          <w:rFonts w:asciiTheme="majorBidi" w:hAnsiTheme="majorBidi" w:cstheme="majorBidi"/>
        </w:rPr>
        <w:t>”</w:t>
      </w:r>
      <w:r w:rsidR="00EA4762" w:rsidRPr="00E46C24">
        <w:rPr>
          <w:rFonts w:asciiTheme="majorBidi" w:hAnsiTheme="majorBidi" w:cstheme="majorBidi"/>
        </w:rPr>
        <w:t xml:space="preserve">. Comunicazione su invito da parte dell'Ufficio culturale dell'Ambasciata della Repubblica Araba d'Egitto alla "Prima Settimana della lingua araba e della cultura egiziana" presso </w:t>
      </w:r>
      <w:r>
        <w:rPr>
          <w:rFonts w:asciiTheme="majorBidi" w:hAnsiTheme="majorBidi" w:cstheme="majorBidi"/>
        </w:rPr>
        <w:t>Università La Sapienza di Roma;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21 Settembre 2012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 xml:space="preserve">"La scoperta araba dell'Europa: </w:t>
      </w:r>
      <w:proofErr w:type="spellStart"/>
      <w:r w:rsidRPr="00E46C24">
        <w:rPr>
          <w:rFonts w:asciiTheme="majorBidi" w:hAnsiTheme="majorBidi" w:cstheme="majorBidi"/>
        </w:rPr>
        <w:t>Rifā‘a</w:t>
      </w:r>
      <w:proofErr w:type="spellEnd"/>
      <w:r w:rsidRPr="00E46C24">
        <w:rPr>
          <w:rFonts w:asciiTheme="majorBidi" w:hAnsiTheme="majorBidi" w:cstheme="majorBidi"/>
        </w:rPr>
        <w:t xml:space="preserve"> al-</w:t>
      </w:r>
      <w:proofErr w:type="spellStart"/>
      <w:r w:rsidRPr="00E46C24">
        <w:rPr>
          <w:rFonts w:asciiTheme="majorBidi" w:hAnsiTheme="majorBidi" w:cstheme="majorBidi"/>
        </w:rPr>
        <w:t>Tahtāwī</w:t>
      </w:r>
      <w:proofErr w:type="spellEnd"/>
      <w:r w:rsidRPr="00E46C24">
        <w:rPr>
          <w:rFonts w:asciiTheme="majorBidi" w:hAnsiTheme="majorBidi" w:cstheme="majorBidi"/>
        </w:rPr>
        <w:t xml:space="preserve"> e il suo </w:t>
      </w:r>
      <w:proofErr w:type="spellStart"/>
      <w:r w:rsidRPr="00AD3873">
        <w:rPr>
          <w:rFonts w:asciiTheme="majorBidi" w:hAnsiTheme="majorBidi" w:cstheme="majorBidi"/>
          <w:i/>
          <w:iCs/>
        </w:rPr>
        <w:t>Takhlīs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al-</w:t>
      </w:r>
      <w:proofErr w:type="spellStart"/>
      <w:r w:rsidRPr="00AD3873">
        <w:rPr>
          <w:rFonts w:asciiTheme="majorBidi" w:hAnsiTheme="majorBidi" w:cstheme="majorBidi"/>
          <w:i/>
          <w:iCs/>
        </w:rPr>
        <w:t>ibrīz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D3873">
        <w:rPr>
          <w:rFonts w:asciiTheme="majorBidi" w:hAnsiTheme="majorBidi" w:cstheme="majorBidi"/>
          <w:i/>
          <w:iCs/>
        </w:rPr>
        <w:t>fī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D3873">
        <w:rPr>
          <w:rFonts w:asciiTheme="majorBidi" w:hAnsiTheme="majorBidi" w:cstheme="majorBidi"/>
          <w:i/>
          <w:iCs/>
        </w:rPr>
        <w:t>talkhīs</w:t>
      </w:r>
      <w:proofErr w:type="spellEnd"/>
      <w:r w:rsidRPr="00AD3873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AD3873">
        <w:rPr>
          <w:rFonts w:asciiTheme="majorBidi" w:hAnsiTheme="majorBidi" w:cstheme="majorBidi"/>
          <w:i/>
          <w:iCs/>
        </w:rPr>
        <w:t>Barīz</w:t>
      </w:r>
      <w:proofErr w:type="spellEnd"/>
      <w:r w:rsidRPr="00E46C24">
        <w:rPr>
          <w:rFonts w:asciiTheme="majorBidi" w:hAnsiTheme="majorBidi" w:cstheme="majorBidi"/>
        </w:rPr>
        <w:t>", relazione su invito in "Viaggi e viaggiatori nell’Ottocento. Dalle Marche all’Italia, attraverso l’Europa e i paesi extra-</w:t>
      </w:r>
      <w:r w:rsidRPr="00E46C24">
        <w:rPr>
          <w:rFonts w:asciiTheme="majorBidi" w:hAnsiTheme="majorBidi" w:cstheme="majorBidi"/>
        </w:rPr>
        <w:lastRenderedPageBreak/>
        <w:t>europei", Convegno promosso da ASC (Associazione Storia Contemporanea), Senigallia 20-22 Settembre 2012;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1 Settembre 2012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"La mia vita scritta di mio pugno. Autobiografie moderne di scrittrici egiziane", relazione su invito presso la Scuola estiva S.I.S. (Società Italiana delle Storiche), Firenze, Centro Studi CISL;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 xml:space="preserve"> 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>24-25 Maggio 2012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 xml:space="preserve">“The Languages of Futurism in Egypt: Nelson </w:t>
      </w:r>
      <w:proofErr w:type="spellStart"/>
      <w:r w:rsidRPr="00E46C24">
        <w:rPr>
          <w:rFonts w:asciiTheme="majorBidi" w:hAnsiTheme="majorBidi" w:cstheme="majorBidi"/>
          <w:lang w:val="en-US"/>
        </w:rPr>
        <w:t>Morpurgo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across the Mediterranean”, </w:t>
      </w:r>
      <w:proofErr w:type="spellStart"/>
      <w:r w:rsidRPr="00E46C24">
        <w:rPr>
          <w:rFonts w:asciiTheme="majorBidi" w:hAnsiTheme="majorBidi" w:cstheme="majorBidi"/>
          <w:lang w:val="en-US"/>
        </w:rPr>
        <w:t>Relazione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E46C24">
        <w:rPr>
          <w:rFonts w:asciiTheme="majorBidi" w:hAnsiTheme="majorBidi" w:cstheme="majorBidi"/>
          <w:lang w:val="en-US"/>
        </w:rPr>
        <w:t>tenuta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E46C24">
        <w:rPr>
          <w:rFonts w:asciiTheme="majorBidi" w:hAnsiTheme="majorBidi" w:cstheme="majorBidi"/>
          <w:lang w:val="en-US"/>
        </w:rPr>
        <w:t>su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E46C24">
        <w:rPr>
          <w:rFonts w:asciiTheme="majorBidi" w:hAnsiTheme="majorBidi" w:cstheme="majorBidi"/>
          <w:lang w:val="en-US"/>
        </w:rPr>
        <w:t>invito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E46C24">
        <w:rPr>
          <w:rFonts w:asciiTheme="majorBidi" w:hAnsiTheme="majorBidi" w:cstheme="majorBidi"/>
          <w:lang w:val="en-US"/>
        </w:rPr>
        <w:t>presso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lo workshop “Lingua Franca: Explorations of the Literary Geography of the Mediterranean World”, </w:t>
      </w:r>
      <w:proofErr w:type="spellStart"/>
      <w:r w:rsidRPr="00E46C24">
        <w:rPr>
          <w:rFonts w:asciiTheme="majorBidi" w:hAnsiTheme="majorBidi" w:cstheme="majorBidi"/>
          <w:lang w:val="en-US"/>
        </w:rPr>
        <w:t>Freie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E46C24">
        <w:rPr>
          <w:rFonts w:asciiTheme="majorBidi" w:hAnsiTheme="majorBidi" w:cstheme="majorBidi"/>
          <w:lang w:val="en-US"/>
        </w:rPr>
        <w:t>Universität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Berlin;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  <w:lang w:val="en-US"/>
        </w:rPr>
      </w:pP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 xml:space="preserve">5 </w:t>
      </w:r>
      <w:proofErr w:type="spellStart"/>
      <w:r w:rsidRPr="00E46C24">
        <w:rPr>
          <w:rFonts w:asciiTheme="majorBidi" w:hAnsiTheme="majorBidi" w:cstheme="majorBidi"/>
          <w:lang w:val="en-US"/>
        </w:rPr>
        <w:t>Marzo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2012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  <w:lang w:val="en-US"/>
        </w:rPr>
        <w:t xml:space="preserve">"The Path of the Arab Novel: </w:t>
      </w:r>
      <w:proofErr w:type="spellStart"/>
      <w:r w:rsidRPr="00E46C24">
        <w:rPr>
          <w:rFonts w:asciiTheme="majorBidi" w:hAnsiTheme="majorBidi" w:cstheme="majorBidi"/>
          <w:lang w:val="en-US"/>
        </w:rPr>
        <w:t>Bildungsnarratives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and the Literary Canon in Egypt". </w:t>
      </w:r>
      <w:r w:rsidRPr="00E46C24">
        <w:rPr>
          <w:rFonts w:asciiTheme="majorBidi" w:hAnsiTheme="majorBidi" w:cstheme="majorBidi"/>
        </w:rPr>
        <w:t xml:space="preserve">Conferenza tenuta in qualità di </w:t>
      </w:r>
      <w:proofErr w:type="spellStart"/>
      <w:r w:rsidRPr="00E46C24">
        <w:rPr>
          <w:rFonts w:asciiTheme="majorBidi" w:hAnsiTheme="majorBidi" w:cstheme="majorBidi"/>
        </w:rPr>
        <w:t>visiting</w:t>
      </w:r>
      <w:proofErr w:type="spellEnd"/>
      <w:r w:rsidRPr="00E46C24">
        <w:rPr>
          <w:rFonts w:asciiTheme="majorBidi" w:hAnsiTheme="majorBidi" w:cstheme="majorBidi"/>
        </w:rPr>
        <w:t xml:space="preserve"> </w:t>
      </w:r>
      <w:proofErr w:type="spellStart"/>
      <w:r w:rsidRPr="00E46C24">
        <w:rPr>
          <w:rFonts w:asciiTheme="majorBidi" w:hAnsiTheme="majorBidi" w:cstheme="majorBidi"/>
        </w:rPr>
        <w:t>researcher</w:t>
      </w:r>
      <w:proofErr w:type="spellEnd"/>
      <w:r w:rsidRPr="00E46C24">
        <w:rPr>
          <w:rFonts w:asciiTheme="majorBidi" w:hAnsiTheme="majorBidi" w:cstheme="majorBidi"/>
        </w:rPr>
        <w:t xml:space="preserve"> presso IMES (</w:t>
      </w:r>
      <w:proofErr w:type="spellStart"/>
      <w:r w:rsidRPr="00E46C24">
        <w:rPr>
          <w:rFonts w:asciiTheme="majorBidi" w:hAnsiTheme="majorBidi" w:cstheme="majorBidi"/>
        </w:rPr>
        <w:t>Islamic</w:t>
      </w:r>
      <w:proofErr w:type="spellEnd"/>
      <w:r w:rsidRPr="00E46C24">
        <w:rPr>
          <w:rFonts w:asciiTheme="majorBidi" w:hAnsiTheme="majorBidi" w:cstheme="majorBidi"/>
        </w:rPr>
        <w:t xml:space="preserve"> and Middle </w:t>
      </w:r>
      <w:proofErr w:type="spellStart"/>
      <w:r w:rsidRPr="00E46C24">
        <w:rPr>
          <w:rFonts w:asciiTheme="majorBidi" w:hAnsiTheme="majorBidi" w:cstheme="majorBidi"/>
        </w:rPr>
        <w:t>Eastern</w:t>
      </w:r>
      <w:proofErr w:type="spellEnd"/>
      <w:r w:rsidRPr="00E46C24">
        <w:rPr>
          <w:rFonts w:asciiTheme="majorBidi" w:hAnsiTheme="majorBidi" w:cstheme="majorBidi"/>
        </w:rPr>
        <w:t xml:space="preserve"> </w:t>
      </w:r>
      <w:proofErr w:type="spellStart"/>
      <w:r w:rsidRPr="00E46C24">
        <w:rPr>
          <w:rFonts w:asciiTheme="majorBidi" w:hAnsiTheme="majorBidi" w:cstheme="majorBidi"/>
        </w:rPr>
        <w:t>Studies</w:t>
      </w:r>
      <w:proofErr w:type="spellEnd"/>
      <w:r w:rsidRPr="00E46C24">
        <w:rPr>
          <w:rFonts w:asciiTheme="majorBidi" w:hAnsiTheme="majorBidi" w:cstheme="majorBidi"/>
        </w:rPr>
        <w:t xml:space="preserve"> Center), </w:t>
      </w:r>
      <w:proofErr w:type="spellStart"/>
      <w:r w:rsidRPr="00E46C24">
        <w:rPr>
          <w:rFonts w:asciiTheme="majorBidi" w:hAnsiTheme="majorBidi" w:cstheme="majorBidi"/>
        </w:rPr>
        <w:t>University</w:t>
      </w:r>
      <w:proofErr w:type="spellEnd"/>
      <w:r w:rsidRPr="00E46C24">
        <w:rPr>
          <w:rFonts w:asciiTheme="majorBidi" w:hAnsiTheme="majorBidi" w:cstheme="majorBidi"/>
        </w:rPr>
        <w:t xml:space="preserve"> of </w:t>
      </w:r>
      <w:proofErr w:type="spellStart"/>
      <w:r w:rsidRPr="00E46C24">
        <w:rPr>
          <w:rFonts w:asciiTheme="majorBidi" w:hAnsiTheme="majorBidi" w:cstheme="majorBidi"/>
        </w:rPr>
        <w:t>Edinburgh</w:t>
      </w:r>
      <w:proofErr w:type="spellEnd"/>
      <w:r w:rsidRPr="00E46C24">
        <w:rPr>
          <w:rFonts w:asciiTheme="majorBidi" w:hAnsiTheme="majorBidi" w:cstheme="majorBidi"/>
        </w:rPr>
        <w:t>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14 Dicembre 2011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“Narrazioni di gioventù al femminile e canone romanzesco nel contesto arabo moderno e contemporaneo”, relazione su invito in “Femminismi nel Mediterraneo. Seminario Permanente sui Femminismi Globali”, organizzato da SIS (Società Italiana delle Storiche) presso l’Università degli Studi di Bologna;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9-11 Giugno 2011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Organizzazione della sezione “Tra iconografia letteraria e azione politica. (</w:t>
      </w:r>
      <w:proofErr w:type="spellStart"/>
      <w:r w:rsidRPr="00E46C24">
        <w:rPr>
          <w:rFonts w:asciiTheme="majorBidi" w:hAnsiTheme="majorBidi" w:cstheme="majorBidi"/>
        </w:rPr>
        <w:t>Ri</w:t>
      </w:r>
      <w:proofErr w:type="spellEnd"/>
      <w:r w:rsidRPr="00E46C24">
        <w:rPr>
          <w:rFonts w:asciiTheme="majorBidi" w:hAnsiTheme="majorBidi" w:cstheme="majorBidi"/>
        </w:rPr>
        <w:t xml:space="preserve">)scritture della memoria nel contesto arabo contemporaneo”, Convegno annuale di </w:t>
      </w:r>
      <w:proofErr w:type="spellStart"/>
      <w:r w:rsidRPr="00E46C24">
        <w:rPr>
          <w:rFonts w:asciiTheme="majorBidi" w:hAnsiTheme="majorBidi" w:cstheme="majorBidi"/>
        </w:rPr>
        <w:t>SeSaMO</w:t>
      </w:r>
      <w:proofErr w:type="spellEnd"/>
      <w:r w:rsidRPr="00E46C24">
        <w:rPr>
          <w:rFonts w:asciiTheme="majorBidi" w:hAnsiTheme="majorBidi" w:cstheme="majorBidi"/>
        </w:rPr>
        <w:t xml:space="preserve"> (Società per gli studi sul Medio Oriente), Università Bicocca di Milano;</w:t>
      </w:r>
    </w:p>
    <w:p w:rsidR="00EA4762" w:rsidRPr="00E46C24" w:rsidRDefault="00EA4762" w:rsidP="0029134B">
      <w:pPr>
        <w:spacing w:after="0"/>
        <w:jc w:val="both"/>
        <w:rPr>
          <w:rFonts w:asciiTheme="majorBidi" w:hAnsiTheme="majorBidi" w:cstheme="majorBidi"/>
        </w:rPr>
      </w:pPr>
    </w:p>
    <w:p w:rsidR="00EA4762" w:rsidRPr="00E46C24" w:rsidRDefault="00EA4762" w:rsidP="00AD3873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 xml:space="preserve">15 </w:t>
      </w:r>
      <w:proofErr w:type="spellStart"/>
      <w:r w:rsidRPr="00E46C24">
        <w:rPr>
          <w:rFonts w:asciiTheme="majorBidi" w:hAnsiTheme="majorBidi" w:cstheme="majorBidi"/>
          <w:lang w:val="en-US"/>
        </w:rPr>
        <w:t>Gennaio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2011</w:t>
      </w:r>
    </w:p>
    <w:p w:rsidR="00EA4762" w:rsidRPr="00E46C24" w:rsidRDefault="00EA4762" w:rsidP="00AD3873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 xml:space="preserve">“Home Imaginaries and Homecoming in </w:t>
      </w:r>
      <w:r w:rsidRPr="00AD3873">
        <w:rPr>
          <w:rFonts w:asciiTheme="majorBidi" w:hAnsiTheme="majorBidi" w:cstheme="majorBidi"/>
          <w:i/>
          <w:iCs/>
          <w:lang w:val="en-US"/>
        </w:rPr>
        <w:t>‘</w:t>
      </w:r>
      <w:proofErr w:type="spellStart"/>
      <w:r w:rsidRPr="00AD3873">
        <w:rPr>
          <w:rFonts w:asciiTheme="majorBidi" w:hAnsiTheme="majorBidi" w:cstheme="majorBidi"/>
          <w:i/>
          <w:iCs/>
          <w:lang w:val="en-US"/>
        </w:rPr>
        <w:t>Usfur</w:t>
      </w:r>
      <w:proofErr w:type="spellEnd"/>
      <w:r w:rsidRPr="00AD3873">
        <w:rPr>
          <w:rFonts w:asciiTheme="majorBidi" w:hAnsiTheme="majorBidi" w:cstheme="majorBidi"/>
          <w:i/>
          <w:iCs/>
          <w:lang w:val="en-US"/>
        </w:rPr>
        <w:t xml:space="preserve"> min al-</w:t>
      </w:r>
      <w:proofErr w:type="spellStart"/>
      <w:r w:rsidRPr="00AD3873">
        <w:rPr>
          <w:rFonts w:asciiTheme="majorBidi" w:hAnsiTheme="majorBidi" w:cstheme="majorBidi"/>
          <w:i/>
          <w:iCs/>
          <w:lang w:val="en-US"/>
        </w:rPr>
        <w:t>Sharq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by </w:t>
      </w:r>
      <w:proofErr w:type="spellStart"/>
      <w:r w:rsidRPr="00E46C24">
        <w:rPr>
          <w:rFonts w:asciiTheme="majorBidi" w:hAnsiTheme="majorBidi" w:cstheme="majorBidi"/>
          <w:lang w:val="en-US"/>
        </w:rPr>
        <w:t>Tawfiq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al-Hakim”, “Tropics of travel - Homes," International Conference, </w:t>
      </w:r>
      <w:proofErr w:type="spellStart"/>
      <w:r w:rsidRPr="00E46C24">
        <w:rPr>
          <w:rFonts w:asciiTheme="majorBidi" w:hAnsiTheme="majorBidi" w:cstheme="majorBidi"/>
          <w:lang w:val="en-US"/>
        </w:rPr>
        <w:t>Université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de Liège, 13-15 </w:t>
      </w:r>
      <w:proofErr w:type="spellStart"/>
      <w:r w:rsidRPr="00E46C24">
        <w:rPr>
          <w:rFonts w:asciiTheme="majorBidi" w:hAnsiTheme="majorBidi" w:cstheme="majorBidi"/>
          <w:lang w:val="en-US"/>
        </w:rPr>
        <w:t>Gennaio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2011;</w:t>
      </w:r>
    </w:p>
    <w:p w:rsidR="00EA4762" w:rsidRPr="00E46C24" w:rsidRDefault="00EA4762" w:rsidP="0029134B">
      <w:pPr>
        <w:spacing w:line="240" w:lineRule="auto"/>
        <w:jc w:val="both"/>
        <w:rPr>
          <w:rFonts w:asciiTheme="majorBidi" w:hAnsiTheme="majorBidi" w:cstheme="majorBidi"/>
          <w:lang w:val="en-US"/>
        </w:rPr>
      </w:pPr>
    </w:p>
    <w:p w:rsidR="00EA4762" w:rsidRPr="00E46C24" w:rsidRDefault="00EA4762" w:rsidP="0029134B">
      <w:pPr>
        <w:spacing w:after="0" w:line="240" w:lineRule="auto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>15 Dicembre 2010</w:t>
      </w:r>
    </w:p>
    <w:p w:rsidR="00EA4762" w:rsidRPr="00E46C24" w:rsidRDefault="00EA4762" w:rsidP="0029134B">
      <w:pPr>
        <w:spacing w:after="0" w:line="240" w:lineRule="auto"/>
        <w:jc w:val="both"/>
        <w:rPr>
          <w:rFonts w:asciiTheme="majorBidi" w:hAnsiTheme="majorBidi" w:cstheme="majorBidi"/>
        </w:rPr>
      </w:pPr>
      <w:r w:rsidRPr="00E46C24">
        <w:rPr>
          <w:rFonts w:asciiTheme="majorBidi" w:hAnsiTheme="majorBidi" w:cstheme="majorBidi"/>
        </w:rPr>
        <w:t xml:space="preserve">“Nelson </w:t>
      </w:r>
      <w:proofErr w:type="spellStart"/>
      <w:r w:rsidRPr="00E46C24">
        <w:rPr>
          <w:rFonts w:asciiTheme="majorBidi" w:hAnsiTheme="majorBidi" w:cstheme="majorBidi"/>
        </w:rPr>
        <w:t>Morpurgo</w:t>
      </w:r>
      <w:proofErr w:type="spellEnd"/>
      <w:r w:rsidRPr="00E46C24">
        <w:rPr>
          <w:rFonts w:asciiTheme="majorBidi" w:hAnsiTheme="majorBidi" w:cstheme="majorBidi"/>
        </w:rPr>
        <w:t xml:space="preserve"> parolibero e futurista al Cairo”, Convegno internazionale di Studi “I linguaggi del Futurismo”, Università degli Studi di Macerata, 15-17 Dicembre 2010;</w:t>
      </w:r>
    </w:p>
    <w:p w:rsidR="00EA4762" w:rsidRPr="00E46C24" w:rsidRDefault="00EA4762" w:rsidP="0029134B">
      <w:pPr>
        <w:spacing w:line="240" w:lineRule="auto"/>
        <w:jc w:val="both"/>
        <w:rPr>
          <w:rFonts w:asciiTheme="majorBidi" w:hAnsiTheme="majorBidi" w:cstheme="majorBidi"/>
        </w:rPr>
      </w:pPr>
    </w:p>
    <w:p w:rsidR="00EA4762" w:rsidRPr="00E46C24" w:rsidRDefault="00EA4762" w:rsidP="0029134B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 xml:space="preserve">16 </w:t>
      </w:r>
      <w:proofErr w:type="spellStart"/>
      <w:r w:rsidRPr="00E46C24">
        <w:rPr>
          <w:rFonts w:asciiTheme="majorBidi" w:hAnsiTheme="majorBidi" w:cstheme="majorBidi"/>
          <w:lang w:val="en-US"/>
        </w:rPr>
        <w:t>Giugno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2010</w:t>
      </w:r>
    </w:p>
    <w:p w:rsidR="00EA4762" w:rsidRPr="00EA4762" w:rsidRDefault="00EA4762" w:rsidP="0029134B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E46C24">
        <w:rPr>
          <w:rFonts w:asciiTheme="majorBidi" w:hAnsiTheme="majorBidi" w:cstheme="majorBidi"/>
          <w:lang w:val="en-US"/>
        </w:rPr>
        <w:t xml:space="preserve">“Memory as a Scandal. Fiction, Oral History and Epos in </w:t>
      </w:r>
      <w:r w:rsidRPr="00C95064">
        <w:rPr>
          <w:rFonts w:asciiTheme="majorBidi" w:hAnsiTheme="majorBidi" w:cstheme="majorBidi"/>
          <w:i/>
          <w:iCs/>
          <w:lang w:val="en-US"/>
        </w:rPr>
        <w:t>‘</w:t>
      </w:r>
      <w:proofErr w:type="spellStart"/>
      <w:r w:rsidRPr="00C95064">
        <w:rPr>
          <w:rFonts w:asciiTheme="majorBidi" w:hAnsiTheme="majorBidi" w:cstheme="majorBidi"/>
          <w:i/>
          <w:iCs/>
          <w:lang w:val="en-US"/>
        </w:rPr>
        <w:t>Ayn</w:t>
      </w:r>
      <w:proofErr w:type="spellEnd"/>
      <w:r w:rsidRPr="00C95064">
        <w:rPr>
          <w:rFonts w:asciiTheme="majorBidi" w:hAnsiTheme="majorBidi" w:cstheme="majorBidi"/>
          <w:i/>
          <w:iCs/>
          <w:lang w:val="en-US"/>
        </w:rPr>
        <w:t xml:space="preserve"> al </w:t>
      </w:r>
      <w:proofErr w:type="spellStart"/>
      <w:r w:rsidRPr="00C95064">
        <w:rPr>
          <w:rFonts w:asciiTheme="majorBidi" w:hAnsiTheme="majorBidi" w:cstheme="majorBidi"/>
          <w:i/>
          <w:iCs/>
          <w:lang w:val="en-US"/>
        </w:rPr>
        <w:t>mir`ā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(The eye of the mirror) by the Palestinian Novelist Liana </w:t>
      </w:r>
      <w:proofErr w:type="spellStart"/>
      <w:r w:rsidRPr="00E46C24">
        <w:rPr>
          <w:rFonts w:asciiTheme="majorBidi" w:hAnsiTheme="majorBidi" w:cstheme="majorBidi"/>
          <w:lang w:val="en-US"/>
        </w:rPr>
        <w:t>Badr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”,  IX </w:t>
      </w:r>
      <w:proofErr w:type="spellStart"/>
      <w:r w:rsidRPr="00E46C24">
        <w:rPr>
          <w:rFonts w:asciiTheme="majorBidi" w:hAnsiTheme="majorBidi" w:cstheme="majorBidi"/>
          <w:lang w:val="en-US"/>
        </w:rPr>
        <w:t>Euramal</w:t>
      </w:r>
      <w:proofErr w:type="spellEnd"/>
      <w:r w:rsidRPr="00E46C24">
        <w:rPr>
          <w:rFonts w:asciiTheme="majorBidi" w:hAnsiTheme="majorBidi" w:cstheme="majorBidi"/>
          <w:lang w:val="en-US"/>
        </w:rPr>
        <w:t xml:space="preserve"> International Conference, Roma</w:t>
      </w:r>
      <w:r w:rsidR="00AD3873">
        <w:rPr>
          <w:rFonts w:asciiTheme="majorBidi" w:hAnsiTheme="majorBidi" w:cstheme="majorBidi"/>
          <w:lang w:val="en-US"/>
        </w:rPr>
        <w:t xml:space="preserve">, 16-19 </w:t>
      </w:r>
      <w:proofErr w:type="spellStart"/>
      <w:r w:rsidR="00AD3873">
        <w:rPr>
          <w:rFonts w:asciiTheme="majorBidi" w:hAnsiTheme="majorBidi" w:cstheme="majorBidi"/>
          <w:lang w:val="en-US"/>
        </w:rPr>
        <w:t>Giugno</w:t>
      </w:r>
      <w:proofErr w:type="spellEnd"/>
      <w:r w:rsidR="00AD3873">
        <w:rPr>
          <w:rFonts w:asciiTheme="majorBidi" w:hAnsiTheme="majorBidi" w:cstheme="majorBidi"/>
          <w:lang w:val="en-US"/>
        </w:rPr>
        <w:t xml:space="preserve"> 2010;</w:t>
      </w:r>
    </w:p>
    <w:p w:rsidR="0029134B" w:rsidRPr="00AD3873" w:rsidRDefault="0029134B" w:rsidP="0029134B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</w:p>
    <w:p w:rsidR="0029134B" w:rsidRPr="00C95064" w:rsidRDefault="0029134B" w:rsidP="00AD3873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 Dicembre 2008</w:t>
      </w:r>
      <w:r w:rsidRPr="0029134B">
        <w:rPr>
          <w:rFonts w:asciiTheme="majorBidi" w:hAnsiTheme="majorBidi" w:cstheme="majorBidi"/>
        </w:rPr>
        <w:cr/>
      </w:r>
      <w:r w:rsidR="00AD3873">
        <w:rPr>
          <w:rFonts w:asciiTheme="majorBidi" w:hAnsiTheme="majorBidi" w:cstheme="majorBidi"/>
        </w:rPr>
        <w:t xml:space="preserve">organizzazione della </w:t>
      </w:r>
      <w:r w:rsidR="00AD3873" w:rsidRPr="0029134B">
        <w:rPr>
          <w:rFonts w:asciiTheme="majorBidi" w:hAnsiTheme="majorBidi" w:cstheme="majorBidi"/>
        </w:rPr>
        <w:t>Giornata di Studi “Narrare l’Egitto Mo</w:t>
      </w:r>
      <w:r w:rsidR="00AD3873">
        <w:rPr>
          <w:rFonts w:asciiTheme="majorBidi" w:hAnsiTheme="majorBidi" w:cstheme="majorBidi"/>
        </w:rPr>
        <w:t>derno e contemporaneo”, Facoltà</w:t>
      </w:r>
      <w:r w:rsidR="00AD3873" w:rsidRPr="0029134B">
        <w:rPr>
          <w:rFonts w:asciiTheme="majorBidi" w:hAnsiTheme="majorBidi" w:cstheme="majorBidi"/>
        </w:rPr>
        <w:t xml:space="preserve"> di Lingue e Letterature Straniere, Universi</w:t>
      </w:r>
      <w:r w:rsidR="00AD3873">
        <w:rPr>
          <w:rFonts w:asciiTheme="majorBidi" w:hAnsiTheme="majorBidi" w:cstheme="majorBidi"/>
        </w:rPr>
        <w:t>tà di Catania, sede di Ragusa e presentazione della relazione</w:t>
      </w:r>
      <w:r w:rsidR="00AD3873" w:rsidRPr="0029134B">
        <w:rPr>
          <w:rFonts w:asciiTheme="majorBidi" w:hAnsiTheme="majorBidi" w:cstheme="majorBidi"/>
        </w:rPr>
        <w:t xml:space="preserve"> </w:t>
      </w:r>
      <w:r w:rsidRPr="0029134B">
        <w:rPr>
          <w:rFonts w:asciiTheme="majorBidi" w:hAnsiTheme="majorBidi" w:cstheme="majorBidi"/>
        </w:rPr>
        <w:t xml:space="preserve">“Narrare i giovani nel romanzo egiziano moderno: declinazioni e sviluppi </w:t>
      </w:r>
      <w:r w:rsidR="00AD3873">
        <w:rPr>
          <w:rFonts w:asciiTheme="majorBidi" w:hAnsiTheme="majorBidi" w:cstheme="majorBidi"/>
        </w:rPr>
        <w:t>del discorso sulla formazione.”;</w:t>
      </w:r>
    </w:p>
    <w:p w:rsidR="0029134B" w:rsidRDefault="0029134B" w:rsidP="0029134B">
      <w:pPr>
        <w:spacing w:before="240" w:after="0" w:line="240" w:lineRule="auto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14 </w:t>
      </w:r>
      <w:proofErr w:type="spellStart"/>
      <w:r>
        <w:rPr>
          <w:rFonts w:asciiTheme="majorBidi" w:hAnsiTheme="majorBidi" w:cstheme="majorBidi"/>
          <w:lang w:val="en-US"/>
        </w:rPr>
        <w:t>Giugno</w:t>
      </w:r>
      <w:proofErr w:type="spellEnd"/>
      <w:r>
        <w:rPr>
          <w:rFonts w:asciiTheme="majorBidi" w:hAnsiTheme="majorBidi" w:cstheme="majorBidi"/>
          <w:lang w:val="en-US"/>
        </w:rPr>
        <w:t xml:space="preserve"> 2008</w:t>
      </w:r>
    </w:p>
    <w:p w:rsidR="0029134B" w:rsidRPr="0029134B" w:rsidRDefault="0029134B" w:rsidP="00C95064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29134B">
        <w:rPr>
          <w:rFonts w:asciiTheme="majorBidi" w:hAnsiTheme="majorBidi" w:cstheme="majorBidi"/>
          <w:lang w:val="en-US"/>
        </w:rPr>
        <w:t xml:space="preserve">“Being young in Arab Novel. Tradition and transformation of </w:t>
      </w:r>
      <w:r w:rsidR="00C95064">
        <w:rPr>
          <w:rFonts w:asciiTheme="majorBidi" w:hAnsiTheme="majorBidi" w:cstheme="majorBidi"/>
          <w:lang w:val="en-US"/>
        </w:rPr>
        <w:t xml:space="preserve">the </w:t>
      </w:r>
      <w:proofErr w:type="spellStart"/>
      <w:r w:rsidRPr="00C95064">
        <w:rPr>
          <w:rFonts w:asciiTheme="majorBidi" w:hAnsiTheme="majorBidi" w:cstheme="majorBidi"/>
          <w:i/>
          <w:iCs/>
          <w:lang w:val="en-US"/>
        </w:rPr>
        <w:t>Bildung</w:t>
      </w:r>
      <w:r w:rsidRPr="0029134B">
        <w:rPr>
          <w:rFonts w:asciiTheme="majorBidi" w:hAnsiTheme="majorBidi" w:cstheme="majorBidi"/>
          <w:lang w:val="en-US"/>
        </w:rPr>
        <w:t>narrative</w:t>
      </w:r>
      <w:r w:rsidR="00AD3873">
        <w:rPr>
          <w:rFonts w:asciiTheme="majorBidi" w:hAnsiTheme="majorBidi" w:cstheme="majorBidi"/>
          <w:lang w:val="en-US"/>
        </w:rPr>
        <w:t>s</w:t>
      </w:r>
      <w:proofErr w:type="spellEnd"/>
      <w:r w:rsidRPr="0029134B">
        <w:rPr>
          <w:rFonts w:asciiTheme="majorBidi" w:hAnsiTheme="majorBidi" w:cstheme="majorBidi"/>
          <w:lang w:val="en-US"/>
        </w:rPr>
        <w:t xml:space="preserve"> in Selected Arab Works”, 8th </w:t>
      </w:r>
      <w:proofErr w:type="spellStart"/>
      <w:r w:rsidRPr="0029134B">
        <w:rPr>
          <w:rFonts w:asciiTheme="majorBidi" w:hAnsiTheme="majorBidi" w:cstheme="majorBidi"/>
          <w:lang w:val="en-US"/>
        </w:rPr>
        <w:t>Euramal</w:t>
      </w:r>
      <w:proofErr w:type="spellEnd"/>
      <w:r w:rsidRPr="0029134B">
        <w:rPr>
          <w:rFonts w:asciiTheme="majorBidi" w:hAnsiTheme="majorBidi" w:cstheme="majorBidi"/>
          <w:lang w:val="en-US"/>
        </w:rPr>
        <w:t xml:space="preserve"> International Confe</w:t>
      </w:r>
      <w:r>
        <w:rPr>
          <w:rFonts w:asciiTheme="majorBidi" w:hAnsiTheme="majorBidi" w:cstheme="majorBidi"/>
          <w:lang w:val="en-US"/>
        </w:rPr>
        <w:t xml:space="preserve">rence, Uppsala, 11-14 </w:t>
      </w:r>
      <w:proofErr w:type="spellStart"/>
      <w:r w:rsidR="00C95064">
        <w:rPr>
          <w:rFonts w:asciiTheme="majorBidi" w:hAnsiTheme="majorBidi" w:cstheme="majorBidi"/>
          <w:lang w:val="en-US"/>
        </w:rPr>
        <w:t>Giugno</w:t>
      </w:r>
      <w:proofErr w:type="spellEnd"/>
      <w:r>
        <w:rPr>
          <w:rFonts w:asciiTheme="majorBidi" w:hAnsiTheme="majorBidi" w:cstheme="majorBidi"/>
          <w:lang w:val="en-US"/>
        </w:rPr>
        <w:t xml:space="preserve"> 2008</w:t>
      </w:r>
      <w:r w:rsidR="00AD3873">
        <w:rPr>
          <w:rFonts w:asciiTheme="majorBidi" w:hAnsiTheme="majorBidi" w:cstheme="majorBidi"/>
          <w:lang w:val="en-US"/>
        </w:rPr>
        <w:t>;</w:t>
      </w:r>
    </w:p>
    <w:p w:rsidR="0029134B" w:rsidRDefault="0029134B" w:rsidP="0029134B">
      <w:pPr>
        <w:spacing w:before="240" w:after="0" w:line="240" w:lineRule="auto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19 </w:t>
      </w:r>
      <w:proofErr w:type="spellStart"/>
      <w:r>
        <w:rPr>
          <w:rFonts w:asciiTheme="majorBidi" w:hAnsiTheme="majorBidi" w:cstheme="majorBidi"/>
          <w:lang w:val="en-US"/>
        </w:rPr>
        <w:t>Marzo</w:t>
      </w:r>
      <w:proofErr w:type="spellEnd"/>
      <w:r>
        <w:rPr>
          <w:rFonts w:asciiTheme="majorBidi" w:hAnsiTheme="majorBidi" w:cstheme="majorBidi"/>
          <w:lang w:val="en-US"/>
        </w:rPr>
        <w:t xml:space="preserve"> 2008</w:t>
      </w:r>
    </w:p>
    <w:p w:rsidR="0029134B" w:rsidRP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29134B">
        <w:rPr>
          <w:rFonts w:asciiTheme="majorBidi" w:hAnsiTheme="majorBidi" w:cstheme="majorBidi"/>
          <w:lang w:val="en-US"/>
        </w:rPr>
        <w:lastRenderedPageBreak/>
        <w:t xml:space="preserve">“On the Path of the Novel. Tradition and transformation of the </w:t>
      </w:r>
      <w:proofErr w:type="spellStart"/>
      <w:r w:rsidRPr="00C95064">
        <w:rPr>
          <w:rFonts w:asciiTheme="majorBidi" w:hAnsiTheme="majorBidi" w:cstheme="majorBidi"/>
          <w:i/>
          <w:iCs/>
          <w:lang w:val="en-US"/>
        </w:rPr>
        <w:t>Bildung</w:t>
      </w:r>
      <w:proofErr w:type="spellEnd"/>
      <w:r w:rsidRPr="0029134B">
        <w:rPr>
          <w:rFonts w:asciiTheme="majorBidi" w:hAnsiTheme="majorBidi" w:cstheme="majorBidi"/>
          <w:lang w:val="en-US"/>
        </w:rPr>
        <w:t xml:space="preserve"> in Arabic Fiction”, University of California at Berkeley, Cen</w:t>
      </w:r>
      <w:r>
        <w:rPr>
          <w:rFonts w:asciiTheme="majorBidi" w:hAnsiTheme="majorBidi" w:cstheme="majorBidi"/>
          <w:lang w:val="en-US"/>
        </w:rPr>
        <w:t>ter for Middle Eastern Studie</w:t>
      </w:r>
      <w:r w:rsidR="00AD3873">
        <w:rPr>
          <w:rFonts w:asciiTheme="majorBidi" w:hAnsiTheme="majorBidi" w:cstheme="majorBidi"/>
          <w:lang w:val="en-US"/>
        </w:rPr>
        <w:t>s;</w:t>
      </w:r>
    </w:p>
    <w:p w:rsidR="0029134B" w:rsidRDefault="00C95064" w:rsidP="0029134B">
      <w:pPr>
        <w:spacing w:before="240"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 xml:space="preserve">15 </w:t>
      </w:r>
      <w:proofErr w:type="spellStart"/>
      <w:r>
        <w:rPr>
          <w:rFonts w:asciiTheme="majorBidi" w:hAnsiTheme="majorBidi" w:cstheme="majorBidi"/>
          <w:lang w:val="fr-FR"/>
        </w:rPr>
        <w:t>D</w:t>
      </w:r>
      <w:r w:rsidR="0029134B" w:rsidRPr="0029134B">
        <w:rPr>
          <w:rFonts w:asciiTheme="majorBidi" w:hAnsiTheme="majorBidi" w:cstheme="majorBidi"/>
          <w:lang w:val="fr-FR"/>
        </w:rPr>
        <w:t>icembre</w:t>
      </w:r>
      <w:proofErr w:type="spellEnd"/>
      <w:r w:rsidR="0029134B" w:rsidRPr="0029134B">
        <w:rPr>
          <w:rFonts w:asciiTheme="majorBidi" w:hAnsiTheme="majorBidi" w:cstheme="majorBidi"/>
          <w:lang w:val="fr-FR"/>
        </w:rPr>
        <w:t xml:space="preserve"> 2007</w:t>
      </w:r>
    </w:p>
    <w:p w:rsidR="0029134B" w:rsidRP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 w:rsidRPr="0029134B">
        <w:rPr>
          <w:rFonts w:asciiTheme="majorBidi" w:hAnsiTheme="majorBidi" w:cstheme="majorBidi"/>
          <w:lang w:val="fr-FR"/>
        </w:rPr>
        <w:t xml:space="preserve">“La </w:t>
      </w:r>
      <w:proofErr w:type="spellStart"/>
      <w:r w:rsidRPr="0029134B">
        <w:rPr>
          <w:rFonts w:asciiTheme="majorBidi" w:hAnsiTheme="majorBidi" w:cstheme="majorBidi"/>
          <w:lang w:val="fr-FR"/>
        </w:rPr>
        <w:t>thématisasion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du voyage et les itinéraires de la formation dans </w:t>
      </w:r>
      <w:r w:rsidR="00C95064">
        <w:rPr>
          <w:rFonts w:asciiTheme="majorBidi" w:hAnsiTheme="majorBidi" w:cstheme="majorBidi"/>
          <w:i/>
          <w:iCs/>
          <w:lang w:val="fr-FR"/>
        </w:rPr>
        <w:t>A</w:t>
      </w:r>
      <w:r w:rsidRPr="00C95064">
        <w:rPr>
          <w:rFonts w:asciiTheme="majorBidi" w:hAnsiTheme="majorBidi" w:cstheme="majorBidi"/>
          <w:i/>
          <w:iCs/>
          <w:lang w:val="fr-FR"/>
        </w:rPr>
        <w:t>l-</w:t>
      </w:r>
      <w:proofErr w:type="spellStart"/>
      <w:r w:rsidR="00C95064">
        <w:rPr>
          <w:rFonts w:asciiTheme="majorBidi" w:hAnsiTheme="majorBidi" w:cstheme="majorBidi"/>
          <w:i/>
          <w:iCs/>
          <w:lang w:val="fr-FR"/>
        </w:rPr>
        <w:t>Sàq</w:t>
      </w:r>
      <w:proofErr w:type="spellEnd"/>
      <w:r w:rsidR="00C95064">
        <w:rPr>
          <w:rFonts w:asciiTheme="majorBidi" w:hAnsiTheme="majorBidi" w:cstheme="majorBidi"/>
          <w:i/>
          <w:iCs/>
          <w:lang w:val="fr-FR"/>
        </w:rPr>
        <w:t xml:space="preserve"> ‘</w:t>
      </w:r>
      <w:proofErr w:type="spellStart"/>
      <w:r w:rsidR="00C95064">
        <w:rPr>
          <w:rFonts w:asciiTheme="majorBidi" w:hAnsiTheme="majorBidi" w:cstheme="majorBidi"/>
          <w:i/>
          <w:iCs/>
          <w:lang w:val="fr-FR"/>
        </w:rPr>
        <w:t>alā</w:t>
      </w:r>
      <w:proofErr w:type="spellEnd"/>
      <w:r w:rsidR="00C95064">
        <w:rPr>
          <w:rFonts w:asciiTheme="majorBidi" w:hAnsiTheme="majorBidi" w:cstheme="majorBidi"/>
          <w:i/>
          <w:iCs/>
          <w:lang w:val="fr-FR"/>
        </w:rPr>
        <w:t xml:space="preserve"> al-</w:t>
      </w:r>
      <w:proofErr w:type="spellStart"/>
      <w:r w:rsidR="00C95064">
        <w:rPr>
          <w:rFonts w:asciiTheme="majorBidi" w:hAnsiTheme="majorBidi" w:cstheme="majorBidi"/>
          <w:i/>
          <w:iCs/>
          <w:lang w:val="fr-FR"/>
        </w:rPr>
        <w:t>Sā</w:t>
      </w:r>
      <w:r w:rsidRPr="00C95064">
        <w:rPr>
          <w:rFonts w:asciiTheme="majorBidi" w:hAnsiTheme="majorBidi" w:cstheme="majorBidi"/>
          <w:i/>
          <w:iCs/>
          <w:lang w:val="fr-FR"/>
        </w:rPr>
        <w:t>q</w:t>
      </w:r>
      <w:proofErr w:type="spellEnd"/>
      <w:r w:rsidR="00C95064">
        <w:rPr>
          <w:rFonts w:asciiTheme="majorBidi" w:hAnsiTheme="majorBidi" w:cstheme="majorBidi"/>
          <w:lang w:val="fr-FR"/>
        </w:rPr>
        <w:t xml:space="preserve"> de Ahmad </w:t>
      </w:r>
      <w:proofErr w:type="spellStart"/>
      <w:r w:rsidR="00C95064">
        <w:rPr>
          <w:rFonts w:asciiTheme="majorBidi" w:hAnsiTheme="majorBidi" w:cstheme="majorBidi"/>
          <w:lang w:val="fr-FR"/>
        </w:rPr>
        <w:t>Fā</w:t>
      </w:r>
      <w:r w:rsidRPr="0029134B">
        <w:rPr>
          <w:rFonts w:asciiTheme="majorBidi" w:hAnsiTheme="majorBidi" w:cstheme="majorBidi"/>
          <w:lang w:val="fr-FR"/>
        </w:rPr>
        <w:t>ris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al-</w:t>
      </w:r>
      <w:proofErr w:type="spellStart"/>
      <w:r w:rsidRPr="0029134B">
        <w:rPr>
          <w:rFonts w:asciiTheme="majorBidi" w:hAnsiTheme="majorBidi" w:cstheme="majorBidi"/>
          <w:lang w:val="fr-FR"/>
        </w:rPr>
        <w:t>Shidyaq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”, International </w:t>
      </w:r>
      <w:proofErr w:type="spellStart"/>
      <w:r w:rsidRPr="0029134B">
        <w:rPr>
          <w:rFonts w:asciiTheme="majorBidi" w:hAnsiTheme="majorBidi" w:cstheme="majorBidi"/>
          <w:lang w:val="fr-FR"/>
        </w:rPr>
        <w:t>Conference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« </w:t>
      </w:r>
      <w:proofErr w:type="spellStart"/>
      <w:r w:rsidRPr="0029134B">
        <w:rPr>
          <w:rFonts w:asciiTheme="majorBidi" w:hAnsiTheme="majorBidi" w:cstheme="majorBidi"/>
          <w:lang w:val="fr-FR"/>
        </w:rPr>
        <w:t>Tropics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of </w:t>
      </w:r>
      <w:proofErr w:type="spellStart"/>
      <w:r w:rsidR="00C95064">
        <w:rPr>
          <w:rFonts w:asciiTheme="majorBidi" w:hAnsiTheme="majorBidi" w:cstheme="majorBidi"/>
          <w:lang w:val="fr-FR"/>
        </w:rPr>
        <w:t>travel</w:t>
      </w:r>
      <w:proofErr w:type="spellEnd"/>
      <w:r w:rsidR="00C95064">
        <w:rPr>
          <w:rFonts w:asciiTheme="majorBidi" w:hAnsiTheme="majorBidi" w:cstheme="majorBidi"/>
          <w:lang w:val="fr-FR"/>
        </w:rPr>
        <w:t xml:space="preserve"> : </w:t>
      </w:r>
      <w:proofErr w:type="spellStart"/>
      <w:r w:rsidR="00C95064">
        <w:rPr>
          <w:rFonts w:asciiTheme="majorBidi" w:hAnsiTheme="majorBidi" w:cstheme="majorBidi"/>
          <w:lang w:val="fr-FR"/>
        </w:rPr>
        <w:t>Departures</w:t>
      </w:r>
      <w:proofErr w:type="spellEnd"/>
      <w:r w:rsidR="00C95064">
        <w:rPr>
          <w:rFonts w:asciiTheme="majorBidi" w:hAnsiTheme="majorBidi" w:cstheme="majorBidi"/>
          <w:lang w:val="fr-FR"/>
        </w:rPr>
        <w:t xml:space="preserve">» </w:t>
      </w:r>
      <w:proofErr w:type="spellStart"/>
      <w:r w:rsidR="00C95064">
        <w:rPr>
          <w:rFonts w:asciiTheme="majorBidi" w:hAnsiTheme="majorBidi" w:cstheme="majorBidi"/>
          <w:lang w:val="fr-FR"/>
        </w:rPr>
        <w:t>Università</w:t>
      </w:r>
      <w:proofErr w:type="spellEnd"/>
      <w:r w:rsidR="00C95064">
        <w:rPr>
          <w:rFonts w:asciiTheme="majorBidi" w:hAnsiTheme="majorBidi" w:cstheme="majorBidi"/>
          <w:lang w:val="fr-FR"/>
        </w:rPr>
        <w:t xml:space="preserve"> Ca’</w:t>
      </w:r>
      <w:r w:rsidRPr="0029134B">
        <w:rPr>
          <w:rFonts w:asciiTheme="majorBidi" w:hAnsiTheme="majorBidi" w:cstheme="majorBidi"/>
          <w:lang w:val="fr-FR"/>
        </w:rPr>
        <w:t xml:space="preserve"> Foscari di </w:t>
      </w:r>
      <w:proofErr w:type="spellStart"/>
      <w:r w:rsidRPr="0029134B">
        <w:rPr>
          <w:rFonts w:asciiTheme="majorBidi" w:hAnsiTheme="majorBidi" w:cstheme="majorBidi"/>
          <w:lang w:val="fr-FR"/>
        </w:rPr>
        <w:t>Venezia</w:t>
      </w:r>
      <w:proofErr w:type="spellEnd"/>
      <w:r w:rsidRPr="0029134B">
        <w:rPr>
          <w:rFonts w:asciiTheme="majorBidi" w:hAnsiTheme="majorBidi" w:cstheme="majorBidi"/>
          <w:lang w:val="fr-FR"/>
        </w:rPr>
        <w:t>, 13-</w:t>
      </w:r>
    </w:p>
    <w:p w:rsidR="0029134B" w:rsidRDefault="00C95064" w:rsidP="00C95064">
      <w:pPr>
        <w:spacing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12 Dicembre</w:t>
      </w:r>
      <w:r w:rsidR="0029134B">
        <w:rPr>
          <w:rFonts w:asciiTheme="majorBidi" w:hAnsiTheme="majorBidi" w:cstheme="majorBidi"/>
        </w:rPr>
        <w:t xml:space="preserve"> 2007</w:t>
      </w:r>
      <w:r w:rsidR="00AD3873">
        <w:rPr>
          <w:rFonts w:asciiTheme="majorBidi" w:hAnsiTheme="majorBidi" w:cstheme="majorBidi"/>
        </w:rPr>
        <w:t>;</w:t>
      </w:r>
    </w:p>
    <w:p w:rsid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12 maggio 2007</w:t>
      </w:r>
    </w:p>
    <w:p w:rsid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</w:rPr>
      </w:pPr>
      <w:r w:rsidRPr="0029134B">
        <w:rPr>
          <w:rFonts w:asciiTheme="majorBidi" w:hAnsiTheme="majorBidi" w:cstheme="majorBidi"/>
        </w:rPr>
        <w:t xml:space="preserve">“Disillusione, critica sociale e caricature del potere: le eredità della disfatta nel romanzo siriano contemporaneo”, Convegno annuale di </w:t>
      </w:r>
      <w:proofErr w:type="spellStart"/>
      <w:r w:rsidRPr="0029134B">
        <w:rPr>
          <w:rFonts w:asciiTheme="majorBidi" w:hAnsiTheme="majorBidi" w:cstheme="majorBidi"/>
        </w:rPr>
        <w:t>SeS</w:t>
      </w:r>
      <w:r w:rsidR="00AD3873">
        <w:rPr>
          <w:rFonts w:asciiTheme="majorBidi" w:hAnsiTheme="majorBidi" w:cstheme="majorBidi"/>
        </w:rPr>
        <w:t>aMO</w:t>
      </w:r>
      <w:proofErr w:type="spellEnd"/>
      <w:r w:rsidR="00AD3873">
        <w:rPr>
          <w:rFonts w:asciiTheme="majorBidi" w:hAnsiTheme="majorBidi" w:cstheme="majorBidi"/>
        </w:rPr>
        <w:t>, Firenze, 10-12 maggio 2007;</w:t>
      </w:r>
    </w:p>
    <w:p w:rsidR="0029134B" w:rsidRP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</w:rPr>
      </w:pPr>
    </w:p>
    <w:p w:rsid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 xml:space="preserve">30 </w:t>
      </w:r>
      <w:proofErr w:type="spellStart"/>
      <w:r>
        <w:rPr>
          <w:rFonts w:asciiTheme="majorBidi" w:hAnsiTheme="majorBidi" w:cstheme="majorBidi"/>
          <w:lang w:val="fr-FR"/>
        </w:rPr>
        <w:t>Settembre</w:t>
      </w:r>
      <w:proofErr w:type="spellEnd"/>
      <w:r>
        <w:rPr>
          <w:rFonts w:asciiTheme="majorBidi" w:hAnsiTheme="majorBidi" w:cstheme="majorBidi"/>
          <w:lang w:val="fr-FR"/>
        </w:rPr>
        <w:t xml:space="preserve"> 2006</w:t>
      </w:r>
    </w:p>
    <w:p w:rsidR="0029134B" w:rsidRDefault="0029134B" w:rsidP="0029134B">
      <w:p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 w:rsidRPr="0029134B">
        <w:rPr>
          <w:rFonts w:asciiTheme="majorBidi" w:hAnsiTheme="majorBidi" w:cstheme="majorBidi"/>
          <w:lang w:val="fr-FR"/>
        </w:rPr>
        <w:t>“</w:t>
      </w:r>
      <w:proofErr w:type="spellStart"/>
      <w:r w:rsidR="00C95064">
        <w:rPr>
          <w:rFonts w:asciiTheme="majorBidi" w:hAnsiTheme="majorBidi" w:cstheme="majorBidi"/>
          <w:i/>
          <w:iCs/>
          <w:lang w:val="fr-FR"/>
        </w:rPr>
        <w:t>Awlād</w:t>
      </w:r>
      <w:proofErr w:type="spellEnd"/>
      <w:r w:rsidR="00C95064">
        <w:rPr>
          <w:rFonts w:asciiTheme="majorBidi" w:hAnsiTheme="majorBidi" w:cstheme="majorBidi"/>
          <w:i/>
          <w:iCs/>
          <w:lang w:val="fr-FR"/>
        </w:rPr>
        <w:t xml:space="preserve"> </w:t>
      </w:r>
      <w:proofErr w:type="spellStart"/>
      <w:r w:rsidR="00C95064">
        <w:rPr>
          <w:rFonts w:asciiTheme="majorBidi" w:hAnsiTheme="majorBidi" w:cstheme="majorBidi"/>
          <w:i/>
          <w:iCs/>
          <w:lang w:val="fr-FR"/>
        </w:rPr>
        <w:t>Hāratinā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29134B">
        <w:rPr>
          <w:rFonts w:asciiTheme="majorBidi" w:hAnsiTheme="majorBidi" w:cstheme="majorBidi"/>
          <w:lang w:val="fr-FR"/>
        </w:rPr>
        <w:t>Najib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29134B">
        <w:rPr>
          <w:rFonts w:asciiTheme="majorBidi" w:hAnsiTheme="majorBidi" w:cstheme="majorBidi"/>
          <w:lang w:val="fr-FR"/>
        </w:rPr>
        <w:t>Mahfuz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: allégorie religieuse ou discours sur le pouvoir? État des lieux sur les lectures critiques du roman”, </w:t>
      </w:r>
      <w:proofErr w:type="spellStart"/>
      <w:r w:rsidRPr="0029134B">
        <w:rPr>
          <w:rFonts w:asciiTheme="majorBidi" w:hAnsiTheme="majorBidi" w:cstheme="majorBidi"/>
          <w:lang w:val="fr-FR"/>
        </w:rPr>
        <w:t>Congresso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UEAI (Union des Arabisants Européens), </w:t>
      </w:r>
      <w:proofErr w:type="spellStart"/>
      <w:r w:rsidRPr="0029134B">
        <w:rPr>
          <w:rFonts w:asciiTheme="majorBidi" w:hAnsiTheme="majorBidi" w:cstheme="majorBidi"/>
          <w:lang w:val="fr-FR"/>
        </w:rPr>
        <w:t>Università</w:t>
      </w:r>
      <w:proofErr w:type="spellEnd"/>
      <w:r w:rsidRPr="0029134B">
        <w:rPr>
          <w:rFonts w:asciiTheme="majorBidi" w:hAnsiTheme="majorBidi" w:cstheme="majorBidi"/>
          <w:lang w:val="fr-FR"/>
        </w:rPr>
        <w:t xml:space="preserve"> di Sassari</w:t>
      </w:r>
      <w:r w:rsidR="00AD3873">
        <w:rPr>
          <w:rFonts w:asciiTheme="majorBidi" w:hAnsiTheme="majorBidi" w:cstheme="majorBidi"/>
          <w:lang w:val="fr-FR"/>
        </w:rPr>
        <w:t xml:space="preserve">, 29 </w:t>
      </w:r>
      <w:proofErr w:type="spellStart"/>
      <w:r w:rsidR="00AD3873">
        <w:rPr>
          <w:rFonts w:asciiTheme="majorBidi" w:hAnsiTheme="majorBidi" w:cstheme="majorBidi"/>
          <w:lang w:val="fr-FR"/>
        </w:rPr>
        <w:t>Settembre</w:t>
      </w:r>
      <w:proofErr w:type="spellEnd"/>
      <w:r w:rsidR="00AD3873">
        <w:rPr>
          <w:rFonts w:asciiTheme="majorBidi" w:hAnsiTheme="majorBidi" w:cstheme="majorBidi"/>
          <w:lang w:val="fr-FR"/>
        </w:rPr>
        <w:t xml:space="preserve"> - 1 </w:t>
      </w:r>
      <w:proofErr w:type="spellStart"/>
      <w:r w:rsidR="00AD3873">
        <w:rPr>
          <w:rFonts w:asciiTheme="majorBidi" w:hAnsiTheme="majorBidi" w:cstheme="majorBidi"/>
          <w:lang w:val="fr-FR"/>
        </w:rPr>
        <w:t>Ottobre</w:t>
      </w:r>
      <w:proofErr w:type="spellEnd"/>
      <w:r w:rsidR="00AD3873">
        <w:rPr>
          <w:rFonts w:asciiTheme="majorBidi" w:hAnsiTheme="majorBidi" w:cstheme="majorBidi"/>
          <w:lang w:val="fr-FR"/>
        </w:rPr>
        <w:t xml:space="preserve"> 2006 ;</w:t>
      </w:r>
    </w:p>
    <w:p w:rsidR="00C95064" w:rsidRPr="0029134B" w:rsidRDefault="00C95064" w:rsidP="0029134B">
      <w:pPr>
        <w:spacing w:after="0" w:line="240" w:lineRule="auto"/>
        <w:jc w:val="both"/>
        <w:rPr>
          <w:rFonts w:asciiTheme="majorBidi" w:hAnsiTheme="majorBidi" w:cstheme="majorBidi"/>
          <w:lang w:val="fr-FR"/>
        </w:rPr>
      </w:pPr>
    </w:p>
    <w:p w:rsidR="0029134B" w:rsidRDefault="0029134B" w:rsidP="00C95064">
      <w:pPr>
        <w:spacing w:after="0" w:line="240" w:lineRule="auto"/>
        <w:jc w:val="both"/>
        <w:rPr>
          <w:rFonts w:asciiTheme="majorBidi" w:hAnsiTheme="majorBidi" w:cstheme="majorBidi"/>
        </w:rPr>
      </w:pPr>
      <w:r w:rsidRPr="0029134B">
        <w:rPr>
          <w:rFonts w:asciiTheme="majorBidi" w:hAnsiTheme="majorBidi" w:cstheme="majorBidi"/>
        </w:rPr>
        <w:t>21 ottobre 2006</w:t>
      </w:r>
    </w:p>
    <w:p w:rsidR="0029134B" w:rsidRPr="0029134B" w:rsidRDefault="0029134B" w:rsidP="00C95064">
      <w:pPr>
        <w:spacing w:after="0" w:line="240" w:lineRule="auto"/>
        <w:jc w:val="both"/>
        <w:rPr>
          <w:rFonts w:asciiTheme="majorBidi" w:hAnsiTheme="majorBidi" w:cstheme="majorBidi"/>
        </w:rPr>
      </w:pPr>
      <w:r w:rsidRPr="0029134B">
        <w:rPr>
          <w:rFonts w:asciiTheme="majorBidi" w:hAnsiTheme="majorBidi" w:cstheme="majorBidi"/>
        </w:rPr>
        <w:t xml:space="preserve"> “Ricordo di </w:t>
      </w:r>
      <w:proofErr w:type="spellStart"/>
      <w:r w:rsidRPr="0029134B">
        <w:rPr>
          <w:rFonts w:asciiTheme="majorBidi" w:hAnsiTheme="majorBidi" w:cstheme="majorBidi"/>
        </w:rPr>
        <w:t>Najib</w:t>
      </w:r>
      <w:proofErr w:type="spellEnd"/>
      <w:r w:rsidRPr="0029134B">
        <w:rPr>
          <w:rFonts w:asciiTheme="majorBidi" w:hAnsiTheme="majorBidi" w:cstheme="majorBidi"/>
        </w:rPr>
        <w:t xml:space="preserve"> Mahfuz e del suo Cairo”, conferenza tenuta con la Prof. sa Itala </w:t>
      </w:r>
      <w:proofErr w:type="spellStart"/>
      <w:r w:rsidRPr="0029134B">
        <w:rPr>
          <w:rFonts w:asciiTheme="majorBidi" w:hAnsiTheme="majorBidi" w:cstheme="majorBidi"/>
        </w:rPr>
        <w:t>Vivan</w:t>
      </w:r>
      <w:proofErr w:type="spellEnd"/>
      <w:r w:rsidRPr="0029134B">
        <w:rPr>
          <w:rFonts w:asciiTheme="majorBidi" w:hAnsiTheme="majorBidi" w:cstheme="majorBidi"/>
        </w:rPr>
        <w:t xml:space="preserve"> presso il Convegno “Rappresentare l’Afric</w:t>
      </w:r>
      <w:r w:rsidR="00AD3873">
        <w:rPr>
          <w:rFonts w:asciiTheme="majorBidi" w:hAnsiTheme="majorBidi" w:cstheme="majorBidi"/>
        </w:rPr>
        <w:t>a”, Casa della Cultura,  Milano;</w:t>
      </w:r>
      <w:r w:rsidRPr="0029134B">
        <w:rPr>
          <w:rFonts w:asciiTheme="majorBidi" w:hAnsiTheme="majorBidi" w:cstheme="majorBidi"/>
        </w:rPr>
        <w:t xml:space="preserve"> </w:t>
      </w:r>
    </w:p>
    <w:p w:rsidR="00C95064" w:rsidRDefault="0029134B" w:rsidP="00C95064">
      <w:pPr>
        <w:spacing w:before="240"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24 febbraio 2006</w:t>
      </w:r>
    </w:p>
    <w:p w:rsidR="0029134B" w:rsidRPr="0029134B" w:rsidRDefault="0029134B" w:rsidP="00C95064">
      <w:pPr>
        <w:spacing w:after="0" w:line="240" w:lineRule="auto"/>
        <w:jc w:val="both"/>
        <w:rPr>
          <w:rFonts w:asciiTheme="majorBidi" w:hAnsiTheme="majorBidi" w:cstheme="majorBidi"/>
        </w:rPr>
      </w:pPr>
      <w:r w:rsidRPr="0029134B">
        <w:rPr>
          <w:rFonts w:asciiTheme="majorBidi" w:hAnsiTheme="majorBidi" w:cstheme="majorBidi"/>
        </w:rPr>
        <w:t xml:space="preserve">“Spazio privato e spazio pubblico in </w:t>
      </w:r>
      <w:proofErr w:type="spellStart"/>
      <w:r w:rsidR="00AD3873">
        <w:rPr>
          <w:rFonts w:asciiTheme="majorBidi" w:hAnsiTheme="majorBidi" w:cstheme="majorBidi"/>
          <w:i/>
          <w:iCs/>
        </w:rPr>
        <w:t>Dhā</w:t>
      </w:r>
      <w:r w:rsidRPr="00AD3873">
        <w:rPr>
          <w:rFonts w:asciiTheme="majorBidi" w:hAnsiTheme="majorBidi" w:cstheme="majorBidi"/>
          <w:i/>
          <w:iCs/>
        </w:rPr>
        <w:t>t</w:t>
      </w:r>
      <w:proofErr w:type="spellEnd"/>
      <w:r w:rsidRPr="0029134B">
        <w:rPr>
          <w:rFonts w:asciiTheme="majorBidi" w:hAnsiTheme="majorBidi" w:cstheme="majorBidi"/>
        </w:rPr>
        <w:t xml:space="preserve"> di </w:t>
      </w:r>
      <w:proofErr w:type="spellStart"/>
      <w:r w:rsidRPr="0029134B">
        <w:rPr>
          <w:rFonts w:asciiTheme="majorBidi" w:hAnsiTheme="majorBidi" w:cstheme="majorBidi"/>
        </w:rPr>
        <w:t>Sun‘allah</w:t>
      </w:r>
      <w:proofErr w:type="spellEnd"/>
      <w:r w:rsidRPr="0029134B">
        <w:rPr>
          <w:rFonts w:asciiTheme="majorBidi" w:hAnsiTheme="majorBidi" w:cstheme="majorBidi"/>
        </w:rPr>
        <w:t xml:space="preserve"> Ibrahim”, Convegno annuale di </w:t>
      </w:r>
      <w:proofErr w:type="spellStart"/>
      <w:r w:rsidRPr="0029134B">
        <w:rPr>
          <w:rFonts w:asciiTheme="majorBidi" w:hAnsiTheme="majorBidi" w:cstheme="majorBidi"/>
        </w:rPr>
        <w:t>SeSaM</w:t>
      </w:r>
      <w:r w:rsidR="00AD3873">
        <w:rPr>
          <w:rFonts w:asciiTheme="majorBidi" w:hAnsiTheme="majorBidi" w:cstheme="majorBidi"/>
        </w:rPr>
        <w:t>o</w:t>
      </w:r>
      <w:proofErr w:type="spellEnd"/>
      <w:r w:rsidR="00AD3873">
        <w:rPr>
          <w:rFonts w:asciiTheme="majorBidi" w:hAnsiTheme="majorBidi" w:cstheme="majorBidi"/>
        </w:rPr>
        <w:t>, Catania, 23-25 febbraio 2006.</w:t>
      </w:r>
    </w:p>
    <w:p w:rsidR="0029134B" w:rsidRPr="0029134B" w:rsidRDefault="0029134B" w:rsidP="00C95064">
      <w:pPr>
        <w:jc w:val="both"/>
        <w:rPr>
          <w:rFonts w:asciiTheme="majorBidi" w:hAnsiTheme="majorBidi" w:cstheme="majorBidi"/>
          <w:b/>
          <w:bCs/>
        </w:rPr>
      </w:pPr>
    </w:p>
    <w:p w:rsidR="00EA4762" w:rsidRDefault="003E24D8" w:rsidP="003E24D8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FELLOWSHIP</w:t>
      </w:r>
    </w:p>
    <w:p w:rsidR="00AD3873" w:rsidRDefault="00EA4762" w:rsidP="003E24D8">
      <w:pPr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t xml:space="preserve">Nel secondo semestre dell’anno accademico 2011-2012 </w:t>
      </w:r>
      <w:r>
        <w:rPr>
          <w:rFonts w:asciiTheme="majorBidi" w:hAnsiTheme="majorBidi" w:cstheme="majorBidi"/>
        </w:rPr>
        <w:t xml:space="preserve"> </w:t>
      </w:r>
      <w:r w:rsidRPr="00EA4762">
        <w:rPr>
          <w:rFonts w:asciiTheme="majorBidi" w:hAnsiTheme="majorBidi" w:cstheme="majorBidi"/>
        </w:rPr>
        <w:t xml:space="preserve">la Dott.ssa </w:t>
      </w:r>
      <w:proofErr w:type="spellStart"/>
      <w:r>
        <w:rPr>
          <w:rFonts w:asciiTheme="majorBidi" w:hAnsiTheme="majorBidi" w:cstheme="majorBidi"/>
        </w:rPr>
        <w:t>Paniconi</w:t>
      </w:r>
      <w:proofErr w:type="spellEnd"/>
      <w:r>
        <w:rPr>
          <w:rFonts w:asciiTheme="majorBidi" w:hAnsiTheme="majorBidi" w:cstheme="majorBidi"/>
        </w:rPr>
        <w:t xml:space="preserve"> è stata </w:t>
      </w:r>
      <w:r w:rsidRPr="00EA4762">
        <w:rPr>
          <w:rFonts w:asciiTheme="majorBidi" w:hAnsiTheme="majorBidi" w:cstheme="majorBidi"/>
        </w:rPr>
        <w:t>“</w:t>
      </w:r>
      <w:proofErr w:type="spellStart"/>
      <w:r w:rsidRPr="00EA4762">
        <w:rPr>
          <w:rFonts w:asciiTheme="majorBidi" w:hAnsiTheme="majorBidi" w:cstheme="majorBidi"/>
        </w:rPr>
        <w:t>Research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fellow</w:t>
      </w:r>
      <w:proofErr w:type="spellEnd"/>
      <w:r w:rsidRPr="00EA4762">
        <w:rPr>
          <w:rFonts w:asciiTheme="majorBidi" w:hAnsiTheme="majorBidi" w:cstheme="majorBidi"/>
        </w:rPr>
        <w:t xml:space="preserve">” </w:t>
      </w:r>
      <w:r>
        <w:rPr>
          <w:rFonts w:asciiTheme="majorBidi" w:hAnsiTheme="majorBidi" w:cstheme="majorBidi"/>
        </w:rPr>
        <w:t xml:space="preserve">presso il centro IMES dell’Università di </w:t>
      </w:r>
      <w:proofErr w:type="spellStart"/>
      <w:r>
        <w:rPr>
          <w:rFonts w:asciiTheme="majorBidi" w:hAnsiTheme="majorBidi" w:cstheme="majorBidi"/>
        </w:rPr>
        <w:t>Edinburgo</w:t>
      </w:r>
      <w:proofErr w:type="spellEnd"/>
      <w:r>
        <w:rPr>
          <w:rFonts w:asciiTheme="majorBidi" w:hAnsiTheme="majorBidi" w:cstheme="majorBidi"/>
        </w:rPr>
        <w:t xml:space="preserve"> </w:t>
      </w:r>
      <w:r w:rsidRPr="00EA4762">
        <w:rPr>
          <w:rFonts w:asciiTheme="majorBidi" w:hAnsiTheme="majorBidi" w:cstheme="majorBidi"/>
        </w:rPr>
        <w:t xml:space="preserve">(Gennaio - Giugno 2012). Il giorno 5 marzo 2012 ha tenuto presso il centro una conferenza dal titolo "The </w:t>
      </w:r>
      <w:proofErr w:type="spellStart"/>
      <w:r w:rsidRPr="00EA4762">
        <w:rPr>
          <w:rFonts w:asciiTheme="majorBidi" w:hAnsiTheme="majorBidi" w:cstheme="majorBidi"/>
        </w:rPr>
        <w:t>Path</w:t>
      </w:r>
      <w:proofErr w:type="spellEnd"/>
      <w:r w:rsidRPr="00EA4762">
        <w:rPr>
          <w:rFonts w:asciiTheme="majorBidi" w:hAnsiTheme="majorBidi" w:cstheme="majorBidi"/>
        </w:rPr>
        <w:t xml:space="preserve"> of the </w:t>
      </w:r>
      <w:proofErr w:type="spellStart"/>
      <w:r w:rsidRPr="00EA4762">
        <w:rPr>
          <w:rFonts w:asciiTheme="majorBidi" w:hAnsiTheme="majorBidi" w:cstheme="majorBidi"/>
        </w:rPr>
        <w:t>Arab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Novel</w:t>
      </w:r>
      <w:proofErr w:type="spellEnd"/>
      <w:r w:rsidRPr="00EA4762">
        <w:rPr>
          <w:rFonts w:asciiTheme="majorBidi" w:hAnsiTheme="majorBidi" w:cstheme="majorBidi"/>
        </w:rPr>
        <w:t xml:space="preserve">: </w:t>
      </w:r>
      <w:proofErr w:type="spellStart"/>
      <w:r w:rsidRPr="00EA4762">
        <w:rPr>
          <w:rFonts w:asciiTheme="majorBidi" w:hAnsiTheme="majorBidi" w:cstheme="majorBidi"/>
        </w:rPr>
        <w:t>Bildungsnarratives</w:t>
      </w:r>
      <w:proofErr w:type="spellEnd"/>
      <w:r w:rsidRPr="00EA4762">
        <w:rPr>
          <w:rFonts w:asciiTheme="majorBidi" w:hAnsiTheme="majorBidi" w:cstheme="majorBidi"/>
        </w:rPr>
        <w:t xml:space="preserve"> a</w:t>
      </w:r>
      <w:r w:rsidR="00091BF2">
        <w:rPr>
          <w:rFonts w:asciiTheme="majorBidi" w:hAnsiTheme="majorBidi" w:cstheme="majorBidi"/>
        </w:rPr>
        <w:t xml:space="preserve">nd the </w:t>
      </w:r>
      <w:proofErr w:type="spellStart"/>
      <w:r w:rsidR="00091BF2">
        <w:rPr>
          <w:rFonts w:asciiTheme="majorBidi" w:hAnsiTheme="majorBidi" w:cstheme="majorBidi"/>
        </w:rPr>
        <w:t>Literary</w:t>
      </w:r>
      <w:proofErr w:type="spellEnd"/>
      <w:r w:rsidR="00091BF2">
        <w:rPr>
          <w:rFonts w:asciiTheme="majorBidi" w:hAnsiTheme="majorBidi" w:cstheme="majorBidi"/>
        </w:rPr>
        <w:t xml:space="preserve"> Canon in </w:t>
      </w:r>
      <w:proofErr w:type="spellStart"/>
      <w:r w:rsidR="00091BF2">
        <w:rPr>
          <w:rFonts w:asciiTheme="majorBidi" w:hAnsiTheme="majorBidi" w:cstheme="majorBidi"/>
        </w:rPr>
        <w:t>Egypt</w:t>
      </w:r>
      <w:proofErr w:type="spellEnd"/>
      <w:r w:rsidR="00091BF2">
        <w:rPr>
          <w:rFonts w:asciiTheme="majorBidi" w:hAnsiTheme="majorBidi" w:cstheme="majorBidi"/>
        </w:rPr>
        <w:t>".</w:t>
      </w:r>
    </w:p>
    <w:p w:rsidR="003E24D8" w:rsidRPr="003E24D8" w:rsidRDefault="003E24D8" w:rsidP="003E24D8">
      <w:pPr>
        <w:jc w:val="both"/>
        <w:rPr>
          <w:rFonts w:asciiTheme="majorBidi" w:hAnsiTheme="majorBidi" w:cstheme="majorBidi"/>
        </w:rPr>
      </w:pPr>
    </w:p>
    <w:p w:rsidR="00EA4762" w:rsidRDefault="00A10FF6" w:rsidP="0029134B">
      <w:pPr>
        <w:jc w:val="both"/>
        <w:rPr>
          <w:rFonts w:asciiTheme="majorBidi" w:hAnsiTheme="majorBidi" w:cstheme="majorBidi"/>
          <w:b/>
          <w:bCs/>
        </w:rPr>
      </w:pPr>
      <w:r w:rsidRPr="00A10FF6">
        <w:rPr>
          <w:rFonts w:asciiTheme="majorBidi" w:hAnsiTheme="majorBidi" w:cstheme="majorBidi"/>
          <w:b/>
          <w:bCs/>
        </w:rPr>
        <w:t>AFFILIAZIONI</w:t>
      </w:r>
    </w:p>
    <w:p w:rsidR="00EA4762" w:rsidRPr="00EA4762" w:rsidRDefault="00EA4762" w:rsidP="003E24D8">
      <w:pPr>
        <w:jc w:val="both"/>
        <w:rPr>
          <w:rFonts w:asciiTheme="majorBidi" w:hAnsiTheme="majorBidi" w:cstheme="majorBidi"/>
          <w:b/>
          <w:bCs/>
        </w:rPr>
      </w:pPr>
      <w:r w:rsidRPr="00EA4762">
        <w:rPr>
          <w:rFonts w:asciiTheme="majorBidi" w:hAnsiTheme="majorBidi" w:cstheme="majorBidi"/>
        </w:rPr>
        <w:t>É membro di EURAMAL (</w:t>
      </w:r>
      <w:proofErr w:type="spellStart"/>
      <w:r w:rsidRPr="00EA4762">
        <w:rPr>
          <w:rFonts w:asciiTheme="majorBidi" w:hAnsiTheme="majorBidi" w:cstheme="majorBidi"/>
        </w:rPr>
        <w:t>European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Association</w:t>
      </w:r>
      <w:proofErr w:type="spellEnd"/>
      <w:r w:rsidRPr="00EA4762">
        <w:rPr>
          <w:rFonts w:asciiTheme="majorBidi" w:hAnsiTheme="majorBidi" w:cstheme="majorBidi"/>
        </w:rPr>
        <w:t xml:space="preserve"> for </w:t>
      </w:r>
      <w:proofErr w:type="spellStart"/>
      <w:r w:rsidRPr="00EA4762">
        <w:rPr>
          <w:rFonts w:asciiTheme="majorBidi" w:hAnsiTheme="majorBidi" w:cstheme="majorBidi"/>
        </w:rPr>
        <w:t>Modern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Arabic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Literature</w:t>
      </w:r>
      <w:proofErr w:type="spellEnd"/>
      <w:r w:rsidRPr="00EA4762">
        <w:rPr>
          <w:rFonts w:asciiTheme="majorBidi" w:hAnsiTheme="majorBidi" w:cstheme="majorBidi"/>
        </w:rPr>
        <w:t xml:space="preserve">), </w:t>
      </w:r>
      <w:r w:rsidR="003E24D8">
        <w:rPr>
          <w:rFonts w:asciiTheme="majorBidi" w:hAnsiTheme="majorBidi" w:cstheme="majorBidi"/>
        </w:rPr>
        <w:t xml:space="preserve">e </w:t>
      </w:r>
      <w:r w:rsidRPr="00EA4762">
        <w:rPr>
          <w:rFonts w:asciiTheme="majorBidi" w:hAnsiTheme="majorBidi" w:cstheme="majorBidi"/>
        </w:rPr>
        <w:t xml:space="preserve">di </w:t>
      </w:r>
      <w:proofErr w:type="spellStart"/>
      <w:r w:rsidRPr="00EA4762">
        <w:rPr>
          <w:rFonts w:asciiTheme="majorBidi" w:hAnsiTheme="majorBidi" w:cstheme="majorBidi"/>
        </w:rPr>
        <w:t>SeSaMO</w:t>
      </w:r>
      <w:proofErr w:type="spellEnd"/>
      <w:r w:rsidRPr="00EA4762">
        <w:rPr>
          <w:rFonts w:asciiTheme="majorBidi" w:hAnsiTheme="majorBidi" w:cstheme="majorBidi"/>
        </w:rPr>
        <w:t xml:space="preserve">  (Società per gli Studi sul Medio Oriente).  </w:t>
      </w:r>
    </w:p>
    <w:p w:rsidR="00EA4762" w:rsidRPr="00EA4762" w:rsidRDefault="00EA4762" w:rsidP="0029134B">
      <w:pPr>
        <w:jc w:val="both"/>
        <w:rPr>
          <w:rFonts w:asciiTheme="majorBidi" w:hAnsiTheme="majorBidi" w:cstheme="majorBidi"/>
        </w:rPr>
      </w:pPr>
      <w:r w:rsidRPr="00EA4762">
        <w:rPr>
          <w:rFonts w:asciiTheme="majorBidi" w:hAnsiTheme="majorBidi" w:cstheme="majorBidi"/>
        </w:rPr>
        <w:t xml:space="preserve">É </w:t>
      </w:r>
      <w:proofErr w:type="spellStart"/>
      <w:r w:rsidRPr="00EA4762">
        <w:rPr>
          <w:rFonts w:asciiTheme="majorBidi" w:hAnsiTheme="majorBidi" w:cstheme="majorBidi"/>
        </w:rPr>
        <w:t>peer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reviewer</w:t>
      </w:r>
      <w:proofErr w:type="spellEnd"/>
      <w:r w:rsidRPr="00EA4762">
        <w:rPr>
          <w:rFonts w:asciiTheme="majorBidi" w:hAnsiTheme="majorBidi" w:cstheme="majorBidi"/>
        </w:rPr>
        <w:t xml:space="preserve"> per le riviste MEL, Middle </w:t>
      </w:r>
      <w:proofErr w:type="spellStart"/>
      <w:r w:rsidRPr="00EA4762">
        <w:rPr>
          <w:rFonts w:asciiTheme="majorBidi" w:hAnsiTheme="majorBidi" w:cstheme="majorBidi"/>
        </w:rPr>
        <w:t>Eastern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Literatures</w:t>
      </w:r>
      <w:proofErr w:type="spellEnd"/>
      <w:r w:rsidRPr="00EA4762">
        <w:rPr>
          <w:rFonts w:asciiTheme="majorBidi" w:hAnsiTheme="majorBidi" w:cstheme="majorBidi"/>
        </w:rPr>
        <w:t xml:space="preserve">; LEA (Letterature d’Europa e d'America (Periodico del Dipartimento di Filologia moderna dell'Università di Firenze); IJAS (International Journal of </w:t>
      </w:r>
      <w:proofErr w:type="spellStart"/>
      <w:r w:rsidRPr="00EA4762">
        <w:rPr>
          <w:rFonts w:asciiTheme="majorBidi" w:hAnsiTheme="majorBidi" w:cstheme="majorBidi"/>
        </w:rPr>
        <w:t>Arab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Studies</w:t>
      </w:r>
      <w:proofErr w:type="spellEnd"/>
      <w:r w:rsidRPr="00EA4762">
        <w:rPr>
          <w:rFonts w:asciiTheme="majorBidi" w:hAnsiTheme="majorBidi" w:cstheme="majorBidi"/>
        </w:rPr>
        <w:t xml:space="preserve">, </w:t>
      </w:r>
      <w:proofErr w:type="spellStart"/>
      <w:r w:rsidRPr="00EA4762">
        <w:rPr>
          <w:rFonts w:asciiTheme="majorBidi" w:hAnsiTheme="majorBidi" w:cstheme="majorBidi"/>
        </w:rPr>
        <w:t>Institute</w:t>
      </w:r>
      <w:proofErr w:type="spellEnd"/>
      <w:r w:rsidRPr="00EA4762">
        <w:rPr>
          <w:rFonts w:asciiTheme="majorBidi" w:hAnsiTheme="majorBidi" w:cstheme="majorBidi"/>
        </w:rPr>
        <w:t xml:space="preserve"> of </w:t>
      </w:r>
      <w:proofErr w:type="spellStart"/>
      <w:r w:rsidRPr="00EA4762">
        <w:rPr>
          <w:rFonts w:asciiTheme="majorBidi" w:hAnsiTheme="majorBidi" w:cstheme="majorBidi"/>
        </w:rPr>
        <w:t>Arab</w:t>
      </w:r>
      <w:proofErr w:type="spellEnd"/>
      <w:r w:rsidRPr="00EA4762">
        <w:rPr>
          <w:rFonts w:asciiTheme="majorBidi" w:hAnsiTheme="majorBidi" w:cstheme="majorBidi"/>
        </w:rPr>
        <w:t xml:space="preserve"> and </w:t>
      </w:r>
      <w:proofErr w:type="spellStart"/>
      <w:r w:rsidRPr="00EA4762">
        <w:rPr>
          <w:rFonts w:asciiTheme="majorBidi" w:hAnsiTheme="majorBidi" w:cstheme="majorBidi"/>
        </w:rPr>
        <w:t>Islamic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Studies</w:t>
      </w:r>
      <w:proofErr w:type="spellEnd"/>
      <w:r w:rsidRPr="00EA4762">
        <w:rPr>
          <w:rFonts w:asciiTheme="majorBidi" w:hAnsiTheme="majorBidi" w:cstheme="majorBidi"/>
        </w:rPr>
        <w:t xml:space="preserve"> </w:t>
      </w:r>
      <w:proofErr w:type="spellStart"/>
      <w:r w:rsidRPr="00EA4762">
        <w:rPr>
          <w:rFonts w:asciiTheme="majorBidi" w:hAnsiTheme="majorBidi" w:cstheme="majorBidi"/>
        </w:rPr>
        <w:t>University</w:t>
      </w:r>
      <w:proofErr w:type="spellEnd"/>
      <w:r w:rsidRPr="00EA4762">
        <w:rPr>
          <w:rFonts w:asciiTheme="majorBidi" w:hAnsiTheme="majorBidi" w:cstheme="majorBidi"/>
        </w:rPr>
        <w:t xml:space="preserve"> of Exeter).</w:t>
      </w:r>
    </w:p>
    <w:p w:rsidR="00A10FF6" w:rsidRPr="00A10FF6" w:rsidRDefault="00A10FF6" w:rsidP="00A10FF6">
      <w:pPr>
        <w:rPr>
          <w:rFonts w:asciiTheme="majorBidi" w:hAnsiTheme="majorBidi" w:cstheme="majorBidi"/>
        </w:rPr>
      </w:pPr>
    </w:p>
    <w:p w:rsidR="00A10FF6" w:rsidRDefault="00EA4762" w:rsidP="00EA4762">
      <w:pPr>
        <w:ind w:left="5664"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In fede, </w:t>
      </w:r>
    </w:p>
    <w:p w:rsidR="00EA4762" w:rsidRPr="00A10FF6" w:rsidRDefault="00EA4762" w:rsidP="00EA4762">
      <w:pPr>
        <w:ind w:left="5664" w:firstLine="708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Maria Elena </w:t>
      </w:r>
      <w:proofErr w:type="spellStart"/>
      <w:r>
        <w:rPr>
          <w:rFonts w:asciiTheme="majorBidi" w:hAnsiTheme="majorBidi" w:cstheme="majorBidi"/>
        </w:rPr>
        <w:t>Paniconi</w:t>
      </w:r>
      <w:proofErr w:type="spellEnd"/>
    </w:p>
    <w:sectPr w:rsidR="00EA4762" w:rsidRPr="00A10FF6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5B2" w:rsidRDefault="006635B2" w:rsidP="00AD3873">
      <w:pPr>
        <w:spacing w:after="0" w:line="240" w:lineRule="auto"/>
      </w:pPr>
      <w:r>
        <w:separator/>
      </w:r>
    </w:p>
  </w:endnote>
  <w:endnote w:type="continuationSeparator" w:id="0">
    <w:p w:rsidR="006635B2" w:rsidRDefault="006635B2" w:rsidP="00AD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JaghbUni">
    <w:panose1 w:val="02000803080000020003"/>
    <w:charset w:val="00"/>
    <w:family w:val="auto"/>
    <w:pitch w:val="variable"/>
    <w:sig w:usb0="A00000FF" w:usb1="00000000" w:usb2="00000000" w:usb3="00000000" w:csb0="0000001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937118"/>
      <w:docPartObj>
        <w:docPartGallery w:val="Page Numbers (Bottom of Page)"/>
        <w:docPartUnique/>
      </w:docPartObj>
    </w:sdtPr>
    <w:sdtEndPr/>
    <w:sdtContent>
      <w:p w:rsidR="00AD3873" w:rsidRDefault="00AD38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E21">
          <w:rPr>
            <w:noProof/>
          </w:rPr>
          <w:t>1</w:t>
        </w:r>
        <w:r>
          <w:fldChar w:fldCharType="end"/>
        </w:r>
      </w:p>
    </w:sdtContent>
  </w:sdt>
  <w:p w:rsidR="00AD3873" w:rsidRDefault="00AD387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5B2" w:rsidRDefault="006635B2" w:rsidP="00AD3873">
      <w:pPr>
        <w:spacing w:after="0" w:line="240" w:lineRule="auto"/>
      </w:pPr>
      <w:r>
        <w:separator/>
      </w:r>
    </w:p>
  </w:footnote>
  <w:footnote w:type="continuationSeparator" w:id="0">
    <w:p w:rsidR="006635B2" w:rsidRDefault="006635B2" w:rsidP="00AD3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B21E8"/>
    <w:multiLevelType w:val="hybridMultilevel"/>
    <w:tmpl w:val="0606617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F6"/>
    <w:rsid w:val="00091BF2"/>
    <w:rsid w:val="00196B7B"/>
    <w:rsid w:val="0029134B"/>
    <w:rsid w:val="003E24D8"/>
    <w:rsid w:val="00523830"/>
    <w:rsid w:val="006635B2"/>
    <w:rsid w:val="007E5E21"/>
    <w:rsid w:val="00842C44"/>
    <w:rsid w:val="00844E68"/>
    <w:rsid w:val="00932E0C"/>
    <w:rsid w:val="00A10FF6"/>
    <w:rsid w:val="00AD3873"/>
    <w:rsid w:val="00B07A7B"/>
    <w:rsid w:val="00B24A37"/>
    <w:rsid w:val="00C775F8"/>
    <w:rsid w:val="00C95064"/>
    <w:rsid w:val="00CA2ECF"/>
    <w:rsid w:val="00DF4B8A"/>
    <w:rsid w:val="00E46C24"/>
    <w:rsid w:val="00E5057F"/>
    <w:rsid w:val="00EA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qFormat/>
    <w:rsid w:val="00C775F8"/>
    <w:rPr>
      <w:rFonts w:ascii="Times New Roman" w:hAnsi="Times New Roman"/>
      <w:sz w:val="20"/>
      <w:vertAlign w:val="superscript"/>
    </w:rPr>
  </w:style>
  <w:style w:type="paragraph" w:styleId="Paragrafoelenco">
    <w:name w:val="List Paragraph"/>
    <w:basedOn w:val="Normale"/>
    <w:uiPriority w:val="34"/>
    <w:qFormat/>
    <w:rsid w:val="00A10F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D3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3873"/>
  </w:style>
  <w:style w:type="paragraph" w:styleId="Pidipagina">
    <w:name w:val="footer"/>
    <w:basedOn w:val="Normale"/>
    <w:link w:val="PidipaginaCarattere"/>
    <w:uiPriority w:val="99"/>
    <w:unhideWhenUsed/>
    <w:rsid w:val="00AD3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38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qFormat/>
    <w:rsid w:val="00C775F8"/>
    <w:rPr>
      <w:rFonts w:ascii="Times New Roman" w:hAnsi="Times New Roman"/>
      <w:sz w:val="20"/>
      <w:vertAlign w:val="superscript"/>
    </w:rPr>
  </w:style>
  <w:style w:type="paragraph" w:styleId="Paragrafoelenco">
    <w:name w:val="List Paragraph"/>
    <w:basedOn w:val="Normale"/>
    <w:uiPriority w:val="34"/>
    <w:qFormat/>
    <w:rsid w:val="00A10F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D3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3873"/>
  </w:style>
  <w:style w:type="paragraph" w:styleId="Pidipagina">
    <w:name w:val="footer"/>
    <w:basedOn w:val="Normale"/>
    <w:link w:val="PidipaginaCarattere"/>
    <w:uiPriority w:val="99"/>
    <w:unhideWhenUsed/>
    <w:rsid w:val="00AD38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3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</dc:creator>
  <cp:lastModifiedBy>maria elena</cp:lastModifiedBy>
  <cp:revision>2</cp:revision>
  <dcterms:created xsi:type="dcterms:W3CDTF">2013-05-01T09:31:00Z</dcterms:created>
  <dcterms:modified xsi:type="dcterms:W3CDTF">2013-05-01T09:31:00Z</dcterms:modified>
</cp:coreProperties>
</file>