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D9610" w14:textId="4320BB56" w:rsidR="005A6366" w:rsidRPr="00A458C9" w:rsidRDefault="005A6366" w:rsidP="009D6D62">
      <w:pPr>
        <w:spacing w:after="0" w:line="240" w:lineRule="auto"/>
        <w:jc w:val="both"/>
        <w:rPr>
          <w:b/>
          <w:sz w:val="24"/>
          <w:szCs w:val="24"/>
          <w:u w:val="single"/>
          <w:lang w:val="fr-FR"/>
        </w:rPr>
      </w:pPr>
      <w:r w:rsidRPr="00A458C9">
        <w:rPr>
          <w:b/>
          <w:sz w:val="24"/>
          <w:szCs w:val="24"/>
          <w:u w:val="single"/>
          <w:lang w:val="fr-FR"/>
        </w:rPr>
        <w:t>TRATTATIVA N. 1</w:t>
      </w:r>
    </w:p>
    <w:p w14:paraId="52F2AE97" w14:textId="77777777" w:rsidR="005A6366" w:rsidRDefault="005A6366" w:rsidP="009D6D62">
      <w:pPr>
        <w:spacing w:after="0" w:line="240" w:lineRule="auto"/>
        <w:jc w:val="both"/>
        <w:rPr>
          <w:sz w:val="20"/>
          <w:szCs w:val="20"/>
          <w:lang w:val="fr-FR"/>
        </w:rPr>
      </w:pPr>
    </w:p>
    <w:p w14:paraId="7A23A76E" w14:textId="77777777" w:rsidR="00585A46" w:rsidRPr="00FF3F92" w:rsidRDefault="00585A46" w:rsidP="00585A46">
      <w:pPr>
        <w:spacing w:after="0" w:line="240" w:lineRule="auto"/>
        <w:jc w:val="both"/>
        <w:rPr>
          <w:rFonts w:cs="Calibri"/>
          <w:iCs/>
          <w:color w:val="000000"/>
          <w:lang w:val="fr-FR"/>
        </w:rPr>
      </w:pPr>
      <w:r w:rsidRPr="00FF3F92">
        <w:rPr>
          <w:rFonts w:cs="Calibri"/>
          <w:lang w:val="fr-FR"/>
        </w:rPr>
        <w:t>Entretien</w:t>
      </w:r>
      <w:r w:rsidRPr="00FF3F92">
        <w:rPr>
          <w:rFonts w:cs="Calibri"/>
          <w:iCs/>
          <w:color w:val="000000"/>
          <w:lang w:val="fr-FR"/>
        </w:rPr>
        <w:t xml:space="preserve"> avec le professeur Rajendra Pachauri, président du GIEC et lauréat du Prix Nobel de la paix 2007.  </w:t>
      </w:r>
    </w:p>
    <w:p w14:paraId="44DB26DD" w14:textId="77777777" w:rsidR="00585A46" w:rsidRPr="00FF3F92" w:rsidRDefault="00585A46" w:rsidP="00585A46">
      <w:pPr>
        <w:pStyle w:val="Default"/>
        <w:jc w:val="both"/>
        <w:rPr>
          <w:rFonts w:ascii="Calibri" w:hAnsi="Calibri" w:cs="Calibri"/>
          <w:iCs/>
          <w:sz w:val="22"/>
          <w:szCs w:val="22"/>
          <w:lang w:val="fr-FR"/>
        </w:rPr>
      </w:pPr>
    </w:p>
    <w:p w14:paraId="266EC886" w14:textId="77777777" w:rsidR="00585A46" w:rsidRPr="00FF3F92" w:rsidRDefault="00585A46" w:rsidP="00585A46">
      <w:pPr>
        <w:spacing w:after="0" w:line="240" w:lineRule="auto"/>
        <w:jc w:val="both"/>
        <w:rPr>
          <w:rFonts w:cs="Calibri"/>
          <w:b/>
        </w:rPr>
      </w:pPr>
      <w:r w:rsidRPr="00FF3F92">
        <w:rPr>
          <w:rFonts w:cs="Calibri"/>
          <w:b/>
        </w:rPr>
        <w:t xml:space="preserve">Buongiorno a tutti. Il nostro ospite di oggi, al quale vorrei dare il benvenuto, è Rajendra Pachauri. È un grande piacere e onore averLa qui con noi </w:t>
      </w:r>
      <w:proofErr w:type="gramStart"/>
      <w:r w:rsidRPr="00FF3F92">
        <w:rPr>
          <w:rFonts w:cs="Calibri"/>
          <w:b/>
        </w:rPr>
        <w:t>quest’oggi</w:t>
      </w:r>
      <w:proofErr w:type="gramEnd"/>
      <w:r w:rsidRPr="00FF3F92">
        <w:rPr>
          <w:rFonts w:cs="Calibri"/>
          <w:b/>
        </w:rPr>
        <w:t>, Sig. Pachauri. Grazie mille per aver accettato di concederci quest’intervista.</w:t>
      </w:r>
    </w:p>
    <w:p w14:paraId="030F872A" w14:textId="77777777" w:rsidR="00585A46" w:rsidRPr="00FF3F92" w:rsidRDefault="00585A46" w:rsidP="00585A46">
      <w:pPr>
        <w:pStyle w:val="Default"/>
        <w:jc w:val="both"/>
        <w:rPr>
          <w:rFonts w:ascii="Calibri" w:hAnsi="Calibri" w:cs="Calibri"/>
          <w:iCs/>
          <w:sz w:val="22"/>
          <w:szCs w:val="22"/>
          <w:lang w:val="fr-FR"/>
        </w:rPr>
      </w:pPr>
    </w:p>
    <w:p w14:paraId="05C0F881" w14:textId="77777777" w:rsidR="00585A46" w:rsidRPr="00FF3F92" w:rsidRDefault="00585A46" w:rsidP="00585A46">
      <w:pPr>
        <w:pStyle w:val="Default"/>
        <w:jc w:val="both"/>
        <w:rPr>
          <w:rFonts w:ascii="Calibri" w:hAnsi="Calibri" w:cs="Calibri"/>
          <w:iCs/>
          <w:sz w:val="22"/>
          <w:szCs w:val="22"/>
          <w:lang w:val="fr-FR"/>
        </w:rPr>
      </w:pPr>
      <w:r w:rsidRPr="00FF3F92">
        <w:rPr>
          <w:rFonts w:ascii="Calibri" w:hAnsi="Calibri" w:cs="Calibri"/>
          <w:iCs/>
          <w:sz w:val="22"/>
          <w:szCs w:val="22"/>
          <w:lang w:val="fr-FR"/>
        </w:rPr>
        <w:t>Bonjour à tous et merci de m’avoir invité pour cette interview.</w:t>
      </w:r>
    </w:p>
    <w:p w14:paraId="570A20B7" w14:textId="77777777" w:rsidR="00585A46" w:rsidRPr="006120BF" w:rsidRDefault="00585A46" w:rsidP="00585A46">
      <w:pPr>
        <w:pStyle w:val="Default"/>
        <w:jc w:val="both"/>
        <w:rPr>
          <w:rFonts w:ascii="Calibri" w:hAnsi="Calibri" w:cs="Calibri"/>
          <w:iCs/>
          <w:sz w:val="22"/>
          <w:szCs w:val="22"/>
        </w:rPr>
      </w:pPr>
    </w:p>
    <w:p w14:paraId="3A95F1A0" w14:textId="77777777" w:rsidR="00585A46" w:rsidRPr="006120BF" w:rsidRDefault="00585A46" w:rsidP="00585A46">
      <w:pPr>
        <w:pStyle w:val="Default"/>
        <w:jc w:val="both"/>
        <w:rPr>
          <w:rFonts w:ascii="Calibri" w:hAnsi="Calibri" w:cs="Calibri"/>
          <w:b/>
          <w:iCs/>
          <w:sz w:val="22"/>
          <w:szCs w:val="22"/>
        </w:rPr>
      </w:pPr>
      <w:proofErr w:type="gramStart"/>
      <w:r w:rsidRPr="006120BF">
        <w:rPr>
          <w:rFonts w:ascii="Calibri" w:hAnsi="Calibri" w:cs="Calibri"/>
          <w:b/>
          <w:iCs/>
          <w:sz w:val="22"/>
          <w:szCs w:val="22"/>
        </w:rPr>
        <w:t>Visto che</w:t>
      </w:r>
      <w:proofErr w:type="gramEnd"/>
      <w:r w:rsidRPr="006120BF">
        <w:rPr>
          <w:rFonts w:ascii="Calibri" w:hAnsi="Calibri" w:cs="Calibri"/>
          <w:b/>
          <w:iCs/>
          <w:sz w:val="22"/>
          <w:szCs w:val="22"/>
        </w:rPr>
        <w:t xml:space="preserve"> il tempo stringe, entriamo subito nel merito della questione. In particolare, vorrei rompere il ghiaccio con una domanda molto semplice: potrebbe presentarsi brevemente e dirci qualcosa a proposito dell’IPCC?</w:t>
      </w:r>
    </w:p>
    <w:p w14:paraId="256359EC" w14:textId="77777777" w:rsidR="00585A46" w:rsidRPr="00FF3F92" w:rsidRDefault="00585A46" w:rsidP="00585A46">
      <w:pPr>
        <w:pStyle w:val="Default"/>
        <w:jc w:val="both"/>
        <w:rPr>
          <w:rFonts w:ascii="Calibri" w:hAnsi="Calibri" w:cs="Calibri"/>
          <w:b/>
          <w:iCs/>
          <w:sz w:val="22"/>
          <w:szCs w:val="22"/>
          <w:lang w:val="fr-FR"/>
        </w:rPr>
      </w:pPr>
    </w:p>
    <w:p w14:paraId="6F7D818E" w14:textId="77777777" w:rsidR="00585A46" w:rsidRPr="00FF3F92" w:rsidRDefault="00585A46" w:rsidP="00585A46">
      <w:pPr>
        <w:pStyle w:val="Default"/>
        <w:jc w:val="both"/>
        <w:rPr>
          <w:rFonts w:ascii="Calibri" w:hAnsi="Calibri" w:cs="Calibri"/>
          <w:iCs/>
          <w:sz w:val="22"/>
          <w:szCs w:val="22"/>
          <w:lang w:val="fr-FR"/>
        </w:rPr>
      </w:pPr>
      <w:r w:rsidRPr="00FF3F92">
        <w:rPr>
          <w:rFonts w:ascii="Calibri" w:hAnsi="Calibri" w:cs="Calibri"/>
          <w:iCs/>
          <w:sz w:val="22"/>
          <w:szCs w:val="22"/>
          <w:lang w:val="fr-FR"/>
        </w:rPr>
        <w:t xml:space="preserve">Depuis 2002, je suis le président du Groupe d’experts intergouvernemental sur l’évolution du climat (GIEC), qui réunit des milliers de scientifiques du monde entier. Cet organe a été créé en 1988 par le Programme des Nations Unies pour l’environnement (PNUE) et l’Organisation météorologique mondiale (OMM) avec pour but de fournir aux gouvernements une vision scientifique claire de l’évolution du climat mondial. En 2007, le GIEC a publié son quatrième rapport d’évaluation, qui a constaté que le monde se réchauffait en raison des activités humaines. Cette année-là, le groupe d’experts et l’ancien vice-président américain Al Gore </w:t>
      </w:r>
      <w:proofErr w:type="gramStart"/>
      <w:r w:rsidRPr="00FF3F92">
        <w:rPr>
          <w:rFonts w:ascii="Calibri" w:hAnsi="Calibri" w:cs="Calibri"/>
          <w:iCs/>
          <w:sz w:val="22"/>
          <w:szCs w:val="22"/>
          <w:lang w:val="fr-FR"/>
        </w:rPr>
        <w:t>ont</w:t>
      </w:r>
      <w:proofErr w:type="gramEnd"/>
      <w:r w:rsidRPr="00FF3F92">
        <w:rPr>
          <w:rFonts w:ascii="Calibri" w:hAnsi="Calibri" w:cs="Calibri"/>
          <w:iCs/>
          <w:sz w:val="22"/>
          <w:szCs w:val="22"/>
          <w:lang w:val="fr-FR"/>
        </w:rPr>
        <w:t xml:space="preserve"> partagé le Prix Nobel de la paix pour leur travail destiné à faire prendre conscience des changements climatiques dus à l’homme.</w:t>
      </w:r>
    </w:p>
    <w:p w14:paraId="3CE02816" w14:textId="77777777" w:rsidR="00585A46" w:rsidRPr="00A95ABE" w:rsidRDefault="00585A46" w:rsidP="00585A46">
      <w:pPr>
        <w:pStyle w:val="Default"/>
        <w:jc w:val="both"/>
        <w:rPr>
          <w:rFonts w:ascii="Calibri" w:hAnsi="Calibri" w:cs="Calibri"/>
          <w:iCs/>
          <w:sz w:val="22"/>
          <w:szCs w:val="22"/>
        </w:rPr>
      </w:pPr>
    </w:p>
    <w:p w14:paraId="7E6EA570" w14:textId="77777777" w:rsidR="00585A46" w:rsidRPr="00A95ABE" w:rsidRDefault="00585A46" w:rsidP="00585A46">
      <w:pPr>
        <w:pStyle w:val="Default"/>
        <w:jc w:val="both"/>
        <w:rPr>
          <w:rFonts w:ascii="Calibri" w:hAnsi="Calibri" w:cs="Calibri"/>
          <w:b/>
          <w:iCs/>
          <w:sz w:val="22"/>
          <w:szCs w:val="22"/>
        </w:rPr>
      </w:pPr>
      <w:r w:rsidRPr="00A95ABE">
        <w:rPr>
          <w:rFonts w:ascii="Calibri" w:hAnsi="Calibri" w:cs="Calibri"/>
          <w:b/>
          <w:iCs/>
          <w:sz w:val="22"/>
          <w:szCs w:val="22"/>
        </w:rPr>
        <w:t xml:space="preserve">Qual era la percezione comune riguardo al cambiamento climatico quando Lei vi si è </w:t>
      </w:r>
      <w:proofErr w:type="gramStart"/>
      <w:r w:rsidRPr="00A95ABE">
        <w:rPr>
          <w:rFonts w:ascii="Calibri" w:hAnsi="Calibri" w:cs="Calibri"/>
          <w:b/>
          <w:iCs/>
          <w:sz w:val="22"/>
          <w:szCs w:val="22"/>
        </w:rPr>
        <w:t>interessato</w:t>
      </w:r>
      <w:proofErr w:type="gramEnd"/>
      <w:r w:rsidRPr="00A95ABE">
        <w:rPr>
          <w:rFonts w:ascii="Calibri" w:hAnsi="Calibri" w:cs="Calibri"/>
          <w:b/>
          <w:iCs/>
          <w:sz w:val="22"/>
          <w:szCs w:val="22"/>
        </w:rPr>
        <w:t xml:space="preserve"> per la prima volta 20 anni fa? Come ha visto aumentare la sensazione di emergenza riguardo a questo tema? </w:t>
      </w:r>
    </w:p>
    <w:p w14:paraId="75CDA488" w14:textId="77777777" w:rsidR="00585A46" w:rsidRPr="00FF3F92" w:rsidRDefault="00585A46" w:rsidP="00585A46">
      <w:pPr>
        <w:pStyle w:val="Default"/>
        <w:jc w:val="both"/>
        <w:rPr>
          <w:rFonts w:ascii="Calibri" w:hAnsi="Calibri" w:cs="Calibri"/>
          <w:b/>
          <w:iCs/>
          <w:sz w:val="22"/>
          <w:szCs w:val="22"/>
          <w:lang w:val="fr-FR"/>
        </w:rPr>
      </w:pPr>
    </w:p>
    <w:p w14:paraId="6D2DF681" w14:textId="77777777" w:rsidR="00585A46" w:rsidRPr="00FF3F92" w:rsidRDefault="00585A46" w:rsidP="00585A46">
      <w:pPr>
        <w:pStyle w:val="Default"/>
        <w:jc w:val="both"/>
        <w:rPr>
          <w:rFonts w:ascii="Calibri" w:hAnsi="Calibri" w:cs="Calibri"/>
          <w:iCs/>
          <w:sz w:val="22"/>
          <w:szCs w:val="22"/>
          <w:lang w:val="fr-FR"/>
        </w:rPr>
      </w:pPr>
      <w:r w:rsidRPr="00FF3F92">
        <w:rPr>
          <w:rFonts w:ascii="Calibri" w:hAnsi="Calibri" w:cs="Calibri"/>
          <w:iCs/>
          <w:sz w:val="22"/>
          <w:szCs w:val="22"/>
          <w:lang w:val="fr-FR"/>
        </w:rPr>
        <w:t xml:space="preserve">Je pense que les choses ont beaucoup évolué dans ce domaine. En 1988, quand le GIEC a été créé et quand je me suis profondément intéressé à l’étude du changement climatique, il n’y avait pas de preuves convaincantes et nous avancions avec ce que la science nous disait. Mais maintenant nous avons des observations, nous avons toute une série de données qui montrent que le changement climatique est une réalité. Ce qui est aussi très significatif est que l’essentiel de ce qui s’est passé au cours des 50 dernières années en termes de changement climatique est le résultat des activités humaines. </w:t>
      </w:r>
    </w:p>
    <w:p w14:paraId="1756B1DF" w14:textId="77777777" w:rsidR="00585A46" w:rsidRPr="00FF3F92" w:rsidRDefault="00585A46" w:rsidP="00585A46">
      <w:pPr>
        <w:pStyle w:val="Default"/>
        <w:jc w:val="both"/>
        <w:rPr>
          <w:rFonts w:ascii="Calibri" w:hAnsi="Calibri" w:cs="Calibri"/>
          <w:iCs/>
          <w:sz w:val="22"/>
          <w:szCs w:val="22"/>
          <w:lang w:val="fr-FR"/>
        </w:rPr>
      </w:pPr>
    </w:p>
    <w:p w14:paraId="73F266FD" w14:textId="77777777" w:rsidR="00585A46" w:rsidRPr="006B798B" w:rsidRDefault="00585A46" w:rsidP="00585A46">
      <w:pPr>
        <w:pStyle w:val="Default"/>
        <w:jc w:val="both"/>
        <w:rPr>
          <w:rFonts w:ascii="Calibri" w:hAnsi="Calibri" w:cs="Calibri"/>
          <w:b/>
          <w:iCs/>
          <w:sz w:val="22"/>
          <w:szCs w:val="22"/>
        </w:rPr>
      </w:pPr>
      <w:r w:rsidRPr="006B798B">
        <w:rPr>
          <w:rFonts w:ascii="Calibri" w:hAnsi="Calibri" w:cs="Calibri"/>
          <w:b/>
          <w:iCs/>
          <w:sz w:val="22"/>
          <w:szCs w:val="22"/>
        </w:rPr>
        <w:t xml:space="preserve">Alcuni Stati più ricchi sono reticenti a ridurre le loro emissioni di gas serra, mentre i più poveri chiedono delle risorse e la tecnologia per combattere il cambiamento climatico. Come si potrebbero convincere al contempo i Paesi sviluppati e quelli in via di sviluppo che ridurre le emissioni </w:t>
      </w:r>
      <w:proofErr w:type="gramStart"/>
      <w:r w:rsidRPr="006B798B">
        <w:rPr>
          <w:rFonts w:ascii="Calibri" w:hAnsi="Calibri" w:cs="Calibri"/>
          <w:b/>
          <w:iCs/>
          <w:sz w:val="22"/>
          <w:szCs w:val="22"/>
        </w:rPr>
        <w:t>è</w:t>
      </w:r>
      <w:proofErr w:type="gramEnd"/>
      <w:r w:rsidRPr="006B798B">
        <w:rPr>
          <w:rFonts w:ascii="Calibri" w:hAnsi="Calibri" w:cs="Calibri"/>
          <w:b/>
          <w:iCs/>
          <w:sz w:val="22"/>
          <w:szCs w:val="22"/>
        </w:rPr>
        <w:t xml:space="preserve"> nell’interesse di tutti?</w:t>
      </w:r>
    </w:p>
    <w:p w14:paraId="3565F3D8" w14:textId="77777777" w:rsidR="00585A46" w:rsidRPr="00FF3F92" w:rsidRDefault="00585A46" w:rsidP="00585A46">
      <w:pPr>
        <w:pStyle w:val="Default"/>
        <w:jc w:val="both"/>
        <w:rPr>
          <w:rFonts w:ascii="Calibri" w:hAnsi="Calibri" w:cs="Calibri"/>
          <w:b/>
          <w:iCs/>
          <w:sz w:val="22"/>
          <w:szCs w:val="22"/>
          <w:lang w:val="fr-FR"/>
        </w:rPr>
      </w:pPr>
    </w:p>
    <w:p w14:paraId="234869BB" w14:textId="77777777" w:rsidR="00585A46" w:rsidRPr="00FF3F92" w:rsidRDefault="00585A46" w:rsidP="00585A46">
      <w:pPr>
        <w:pStyle w:val="Default"/>
        <w:jc w:val="both"/>
        <w:rPr>
          <w:rFonts w:ascii="Calibri" w:hAnsi="Calibri" w:cs="Calibri"/>
          <w:iCs/>
          <w:sz w:val="22"/>
          <w:szCs w:val="22"/>
          <w:lang w:val="fr-FR"/>
        </w:rPr>
      </w:pPr>
      <w:r w:rsidRPr="00FF3F92">
        <w:rPr>
          <w:rFonts w:ascii="Calibri" w:hAnsi="Calibri" w:cs="Calibri"/>
          <w:iCs/>
          <w:sz w:val="22"/>
          <w:szCs w:val="22"/>
          <w:lang w:val="fr-FR"/>
        </w:rPr>
        <w:t>La seule façon de convaincre les pays en développement est que les pays développés prennent les mesures adéquates. Malheureusement, le monde développé n’a vraiment rien fait. Le Protocole de Kyoto est reconnu plutôt par sa violation que par l’adhésion aux limites qui ont été fixées. Je pense qu’il y a une perte de crédibilité de la part des pays développés. Je pense que nous avons besoin de prendre des engagements alors qu’historiquement le problème est le résultat des émissions du monde développé.</w:t>
      </w:r>
    </w:p>
    <w:p w14:paraId="2C0CF09E" w14:textId="77777777" w:rsidR="00585A46" w:rsidRPr="00FF3F92" w:rsidRDefault="00585A46" w:rsidP="00585A46">
      <w:pPr>
        <w:pStyle w:val="Default"/>
        <w:jc w:val="both"/>
        <w:rPr>
          <w:rFonts w:ascii="Calibri" w:hAnsi="Calibri" w:cs="Calibri"/>
          <w:b/>
          <w:iCs/>
          <w:sz w:val="22"/>
          <w:szCs w:val="22"/>
          <w:lang w:val="fr-FR"/>
        </w:rPr>
      </w:pPr>
    </w:p>
    <w:p w14:paraId="0777B465" w14:textId="77777777" w:rsidR="00585A46" w:rsidRPr="009C0D3B" w:rsidRDefault="00585A46" w:rsidP="00585A46">
      <w:pPr>
        <w:pStyle w:val="Default"/>
        <w:jc w:val="both"/>
        <w:rPr>
          <w:rFonts w:ascii="Calibri" w:hAnsi="Calibri" w:cs="Calibri"/>
          <w:b/>
          <w:iCs/>
          <w:sz w:val="22"/>
          <w:szCs w:val="22"/>
        </w:rPr>
      </w:pPr>
      <w:proofErr w:type="gramStart"/>
      <w:r w:rsidRPr="009C0D3B">
        <w:rPr>
          <w:rFonts w:ascii="Calibri" w:hAnsi="Calibri" w:cs="Calibri"/>
          <w:b/>
          <w:iCs/>
          <w:sz w:val="22"/>
          <w:szCs w:val="22"/>
        </w:rPr>
        <w:t>In qualità di</w:t>
      </w:r>
      <w:proofErr w:type="gramEnd"/>
      <w:r w:rsidRPr="009C0D3B">
        <w:rPr>
          <w:rFonts w:ascii="Calibri" w:hAnsi="Calibri" w:cs="Calibri"/>
          <w:b/>
          <w:iCs/>
          <w:sz w:val="22"/>
          <w:szCs w:val="22"/>
        </w:rPr>
        <w:t xml:space="preserve"> uno dei volti della lotta mondiale al cambiamento climatico, cosa fa Lei nella Sua vita privata per ridurre la </w:t>
      </w:r>
      <w:r w:rsidRPr="009C0D3B">
        <w:rPr>
          <w:rFonts w:ascii="Calibri" w:hAnsi="Calibri" w:cs="Calibri"/>
          <w:b/>
          <w:i/>
          <w:iCs/>
          <w:sz w:val="22"/>
          <w:szCs w:val="22"/>
          <w:lang w:val="en-GB"/>
        </w:rPr>
        <w:t>carbon footprint</w:t>
      </w:r>
      <w:r w:rsidRPr="009C0D3B">
        <w:rPr>
          <w:rFonts w:ascii="Calibri" w:hAnsi="Calibri" w:cs="Calibri"/>
          <w:b/>
          <w:iCs/>
          <w:sz w:val="22"/>
          <w:szCs w:val="22"/>
        </w:rPr>
        <w:t xml:space="preserve"> (impronta di carbonio)? Che cosa possono fare le persone a livello mondiale per lottare contro il cambiamento climatico?</w:t>
      </w:r>
    </w:p>
    <w:p w14:paraId="165035C0" w14:textId="77777777" w:rsidR="00585A46" w:rsidRPr="00FF3F92" w:rsidRDefault="00585A46" w:rsidP="00585A46">
      <w:pPr>
        <w:pStyle w:val="Default"/>
        <w:jc w:val="both"/>
        <w:rPr>
          <w:rFonts w:ascii="Calibri" w:hAnsi="Calibri" w:cs="Calibri"/>
          <w:iCs/>
          <w:sz w:val="22"/>
          <w:szCs w:val="22"/>
          <w:lang w:val="fr-FR"/>
        </w:rPr>
      </w:pPr>
    </w:p>
    <w:p w14:paraId="1E2ABCED" w14:textId="77777777" w:rsidR="00585A46" w:rsidRPr="00FF3F92" w:rsidRDefault="00585A46" w:rsidP="00585A46">
      <w:pPr>
        <w:pStyle w:val="Default"/>
        <w:jc w:val="both"/>
        <w:rPr>
          <w:rFonts w:ascii="Calibri" w:hAnsi="Calibri" w:cs="Calibri"/>
          <w:iCs/>
          <w:sz w:val="22"/>
          <w:szCs w:val="22"/>
          <w:lang w:val="fr-FR"/>
        </w:rPr>
      </w:pPr>
      <w:r w:rsidRPr="00FF3F92">
        <w:rPr>
          <w:rFonts w:ascii="Calibri" w:hAnsi="Calibri" w:cs="Calibri"/>
          <w:iCs/>
          <w:sz w:val="22"/>
          <w:szCs w:val="22"/>
          <w:lang w:val="fr-FR"/>
        </w:rPr>
        <w:t xml:space="preserve">Il y a un domaine dans lequel malheureusement je me sens coupable d’une empreinte carbone plutôt importante et il s’agit des voyages. C’est quelque chose contre lequel je ne peux pas faire grand-chose car je dois diffuser le message. Je dois aller partout dans le monde et je dois convaincre les gens qu’il s’agit d’un problème sérieux que nous devons traiter. Mais en termes de style de vie, je fais attention à ne pas être un trop grand consommateur. Je ne suis pas un consumériste, qui achète et jette. Je fais attention </w:t>
      </w:r>
      <w:r w:rsidRPr="00FF3F92">
        <w:rPr>
          <w:rFonts w:ascii="Calibri" w:hAnsi="Calibri" w:cs="Calibri"/>
          <w:iCs/>
          <w:sz w:val="22"/>
          <w:szCs w:val="22"/>
          <w:lang w:val="fr-FR"/>
        </w:rPr>
        <w:lastRenderedPageBreak/>
        <w:t xml:space="preserve">concernant les moyens de transport que j’utilise dans ma vie quotidienne. Plus important, je suis devenu végétarien avec les années parce que la production de viande est extrêmement consommatrice d’énergie. Je m’assure que quand je me déplace d’une pièce à l’autre, j’éteins les lumières et ne les laisse pas allumées quand je n’en ai pas besoin. Il s’agit d’un véritable défi quotidien. </w:t>
      </w:r>
    </w:p>
    <w:p w14:paraId="689E9016" w14:textId="77777777" w:rsidR="00585A46" w:rsidRPr="00FF3F92" w:rsidRDefault="00585A46" w:rsidP="00585A46">
      <w:pPr>
        <w:pStyle w:val="Default"/>
        <w:jc w:val="both"/>
        <w:rPr>
          <w:rFonts w:ascii="Calibri" w:hAnsi="Calibri" w:cs="Calibri"/>
          <w:iCs/>
          <w:sz w:val="22"/>
          <w:szCs w:val="22"/>
          <w:lang w:val="fr-FR"/>
        </w:rPr>
      </w:pPr>
    </w:p>
    <w:p w14:paraId="260A7A7B" w14:textId="77777777" w:rsidR="00585A46" w:rsidRPr="00FF3F92" w:rsidRDefault="00585A46" w:rsidP="00585A46">
      <w:pPr>
        <w:spacing w:after="0" w:line="240" w:lineRule="auto"/>
        <w:jc w:val="both"/>
        <w:rPr>
          <w:rFonts w:cs="Calibri"/>
          <w:b/>
        </w:rPr>
      </w:pPr>
      <w:r w:rsidRPr="00FF3F92">
        <w:rPr>
          <w:rFonts w:cs="Calibri"/>
          <w:b/>
        </w:rPr>
        <w:t xml:space="preserve">Spero proprio che riusciremo a raccogliere questa sfida. </w:t>
      </w:r>
      <w:proofErr w:type="gramStart"/>
      <w:r w:rsidRPr="00FF3F92">
        <w:rPr>
          <w:rFonts w:cs="Calibri"/>
          <w:b/>
        </w:rPr>
        <w:t>Grazie mille per gli spunti di riflessione, Sig. Pachauri</w:t>
      </w:r>
      <w:proofErr w:type="gramEnd"/>
      <w:r w:rsidRPr="00FF3F92">
        <w:rPr>
          <w:rFonts w:cs="Calibri"/>
          <w:b/>
        </w:rPr>
        <w:t>.</w:t>
      </w:r>
      <w:r w:rsidRPr="00FF3F92">
        <w:rPr>
          <w:rFonts w:cs="Calibri"/>
        </w:rPr>
        <w:t xml:space="preserve"> </w:t>
      </w:r>
    </w:p>
    <w:p w14:paraId="7B097607" w14:textId="77777777" w:rsidR="00585A46" w:rsidRPr="00FF3F92" w:rsidRDefault="00585A46" w:rsidP="00585A46">
      <w:pPr>
        <w:spacing w:after="0" w:line="240" w:lineRule="auto"/>
        <w:jc w:val="both"/>
        <w:rPr>
          <w:rFonts w:cs="Calibri"/>
        </w:rPr>
      </w:pPr>
    </w:p>
    <w:p w14:paraId="3501F756" w14:textId="77777777" w:rsidR="00585A46" w:rsidRPr="00FF3F92" w:rsidRDefault="00585A46" w:rsidP="00585A46">
      <w:pPr>
        <w:spacing w:after="0" w:line="240" w:lineRule="auto"/>
        <w:jc w:val="both"/>
        <w:rPr>
          <w:rFonts w:cs="Calibri"/>
        </w:rPr>
      </w:pPr>
      <w:r w:rsidRPr="00FF3F92">
        <w:rPr>
          <w:rFonts w:cs="Calibri"/>
        </w:rPr>
        <w:t xml:space="preserve">Merci à vous, </w:t>
      </w:r>
      <w:proofErr w:type="gramStart"/>
      <w:r w:rsidRPr="00FF3F92">
        <w:rPr>
          <w:rFonts w:cs="Calibri"/>
        </w:rPr>
        <w:t>Monsieur</w:t>
      </w:r>
      <w:proofErr w:type="gramEnd"/>
      <w:r w:rsidRPr="00FF3F92">
        <w:rPr>
          <w:rFonts w:cs="Calibri"/>
        </w:rPr>
        <w:t xml:space="preserve">. </w:t>
      </w:r>
    </w:p>
    <w:p w14:paraId="08BB295A" w14:textId="5B05CE48" w:rsidR="00D617EC" w:rsidRDefault="00E56192" w:rsidP="00D617EC">
      <w:pPr>
        <w:spacing w:after="0" w:line="240" w:lineRule="auto"/>
        <w:rPr>
          <w:rFonts w:cs="Calibri"/>
          <w:sz w:val="20"/>
          <w:szCs w:val="20"/>
        </w:rPr>
      </w:pPr>
      <w:r>
        <w:rPr>
          <w:rFonts w:cs="Calibri"/>
          <w:sz w:val="20"/>
          <w:szCs w:val="20"/>
        </w:rPr>
        <w:t>________________________________________________________________________________________________</w:t>
      </w:r>
    </w:p>
    <w:p w14:paraId="1B565BA0" w14:textId="77777777" w:rsidR="00E56192" w:rsidRDefault="00E56192" w:rsidP="00D617EC">
      <w:pPr>
        <w:spacing w:after="0" w:line="240" w:lineRule="auto"/>
        <w:rPr>
          <w:rFonts w:cs="Calibri"/>
          <w:sz w:val="20"/>
          <w:szCs w:val="20"/>
        </w:rPr>
      </w:pPr>
    </w:p>
    <w:p w14:paraId="08C7931A" w14:textId="63C2B7BC" w:rsidR="00E56192" w:rsidRDefault="00E56192" w:rsidP="00D617EC">
      <w:pPr>
        <w:spacing w:after="0" w:line="240" w:lineRule="auto"/>
        <w:rPr>
          <w:rFonts w:cs="Calibri"/>
          <w:b/>
          <w:sz w:val="24"/>
          <w:szCs w:val="24"/>
          <w:u w:val="single"/>
        </w:rPr>
      </w:pPr>
      <w:proofErr w:type="gramStart"/>
      <w:r w:rsidRPr="00A458C9">
        <w:rPr>
          <w:rFonts w:cs="Calibri"/>
          <w:b/>
          <w:sz w:val="24"/>
          <w:szCs w:val="24"/>
          <w:u w:val="single"/>
        </w:rPr>
        <w:t>TRATTATIVA N. 2</w:t>
      </w:r>
      <w:proofErr w:type="gramEnd"/>
    </w:p>
    <w:p w14:paraId="0189EDF8" w14:textId="77777777" w:rsidR="00585A46" w:rsidRDefault="00585A46" w:rsidP="00D617EC">
      <w:pPr>
        <w:spacing w:after="0" w:line="240" w:lineRule="auto"/>
        <w:rPr>
          <w:rFonts w:cs="Calibri"/>
          <w:b/>
          <w:sz w:val="24"/>
          <w:szCs w:val="24"/>
          <w:u w:val="single"/>
        </w:rPr>
      </w:pPr>
    </w:p>
    <w:p w14:paraId="3DC5628F" w14:textId="77777777" w:rsidR="00585A46" w:rsidRPr="00FF3F92" w:rsidRDefault="00585A46" w:rsidP="00585A46">
      <w:pPr>
        <w:spacing w:after="0" w:line="240" w:lineRule="auto"/>
        <w:jc w:val="both"/>
        <w:rPr>
          <w:lang w:val="fr-FR"/>
        </w:rPr>
      </w:pPr>
      <w:r w:rsidRPr="00FF3F92">
        <w:rPr>
          <w:lang w:val="fr-FR"/>
        </w:rPr>
        <w:t>François Hollande s’est engagé, en cas de victoire, à réduire de 75% à 50% la part du nucléaire dans la production d’électricité à l’horizon 2025 au profit des énergies renouvelables. Le candidat du parti socialiste y voit un fort levier de croissance. Rencontre exclusive avec le magazine Commerce International.</w:t>
      </w:r>
    </w:p>
    <w:p w14:paraId="5862E618" w14:textId="77777777" w:rsidR="00585A46" w:rsidRPr="00FF3F92" w:rsidRDefault="00585A46" w:rsidP="00585A46">
      <w:pPr>
        <w:spacing w:after="0" w:line="240" w:lineRule="auto"/>
        <w:jc w:val="both"/>
        <w:rPr>
          <w:lang w:val="fr-FR"/>
        </w:rPr>
      </w:pPr>
    </w:p>
    <w:p w14:paraId="65221CA7" w14:textId="77777777" w:rsidR="00585A46" w:rsidRPr="00FF3F92" w:rsidRDefault="00585A46" w:rsidP="00585A46">
      <w:pPr>
        <w:spacing w:after="0" w:line="240" w:lineRule="auto"/>
        <w:jc w:val="both"/>
        <w:rPr>
          <w:rFonts w:cs="Calibri"/>
          <w:b/>
        </w:rPr>
      </w:pPr>
      <w:r w:rsidRPr="00FF3F92">
        <w:rPr>
          <w:rFonts w:cs="Calibri"/>
          <w:b/>
        </w:rPr>
        <w:t xml:space="preserve">Buongiorno a tutti. Il nostro ospite di oggi, al quale vorrei dare il benvenuto, è François Hollande, che dal 6 maggio 2012 è presidente della Repubblica francese. È un grande piacere e onore averLa qui con noi </w:t>
      </w:r>
      <w:proofErr w:type="gramStart"/>
      <w:r w:rsidRPr="00FF3F92">
        <w:rPr>
          <w:rFonts w:cs="Calibri"/>
          <w:b/>
        </w:rPr>
        <w:t>quest’oggi</w:t>
      </w:r>
      <w:proofErr w:type="gramEnd"/>
      <w:r w:rsidRPr="00FF3F92">
        <w:rPr>
          <w:rFonts w:cs="Calibri"/>
          <w:b/>
        </w:rPr>
        <w:t>, Sig. Hollande. Grazie mille per aver accettato di concederci quest’intervista.</w:t>
      </w:r>
    </w:p>
    <w:p w14:paraId="68B22F1F" w14:textId="77777777" w:rsidR="00585A46" w:rsidRPr="00FF3F92" w:rsidRDefault="00585A46" w:rsidP="00585A46">
      <w:pPr>
        <w:spacing w:after="0" w:line="240" w:lineRule="auto"/>
        <w:jc w:val="both"/>
        <w:rPr>
          <w:rFonts w:cs="Calibri"/>
        </w:rPr>
      </w:pPr>
    </w:p>
    <w:p w14:paraId="16C6AD27" w14:textId="77777777" w:rsidR="00585A46" w:rsidRPr="00FF3F92" w:rsidRDefault="00585A46" w:rsidP="00585A46">
      <w:pPr>
        <w:spacing w:after="0" w:line="240" w:lineRule="auto"/>
        <w:jc w:val="both"/>
        <w:rPr>
          <w:rFonts w:cs="Calibri"/>
        </w:rPr>
      </w:pPr>
      <w:r w:rsidRPr="00FF3F92">
        <w:rPr>
          <w:rFonts w:cs="Calibri"/>
        </w:rPr>
        <w:t xml:space="preserve">Bonjour à tous </w:t>
      </w:r>
      <w:proofErr w:type="gramStart"/>
      <w:r w:rsidRPr="00FF3F92">
        <w:rPr>
          <w:rFonts w:cs="Calibri"/>
        </w:rPr>
        <w:t>et</w:t>
      </w:r>
      <w:proofErr w:type="gramEnd"/>
      <w:r w:rsidRPr="00FF3F92">
        <w:rPr>
          <w:rFonts w:cs="Calibri"/>
        </w:rPr>
        <w:t xml:space="preserve"> merci de m’avoir invité pour cette interview. </w:t>
      </w:r>
    </w:p>
    <w:p w14:paraId="5EED726E" w14:textId="77777777" w:rsidR="00585A46" w:rsidRPr="00FF3F92" w:rsidRDefault="00585A46" w:rsidP="00585A46">
      <w:pPr>
        <w:spacing w:after="0" w:line="240" w:lineRule="auto"/>
        <w:jc w:val="both"/>
      </w:pPr>
    </w:p>
    <w:p w14:paraId="564BC7D1" w14:textId="77777777" w:rsidR="00585A46" w:rsidRPr="00FF3F92" w:rsidRDefault="00585A46" w:rsidP="00585A46">
      <w:pPr>
        <w:spacing w:after="0" w:line="240" w:lineRule="auto"/>
        <w:jc w:val="both"/>
        <w:rPr>
          <w:rFonts w:cs="Calibri"/>
          <w:b/>
        </w:rPr>
      </w:pPr>
      <w:proofErr w:type="gramStart"/>
      <w:r w:rsidRPr="00FF3F92">
        <w:rPr>
          <w:rFonts w:cs="Calibri"/>
          <w:b/>
        </w:rPr>
        <w:t>Visto che</w:t>
      </w:r>
      <w:proofErr w:type="gramEnd"/>
      <w:r w:rsidRPr="00FF3F92">
        <w:rPr>
          <w:rFonts w:cs="Calibri"/>
          <w:b/>
        </w:rPr>
        <w:t xml:space="preserve"> il tempo stringe, entriamo subito nel merito della questione. In particolare, vorrei rompere il ghiaccio con una domanda molto semplice: perché, secondo Lei, è necessaria una transizione energetica? </w:t>
      </w:r>
    </w:p>
    <w:p w14:paraId="343D7F4F" w14:textId="77777777" w:rsidR="00585A46" w:rsidRPr="00FF3F92" w:rsidRDefault="00585A46" w:rsidP="00585A46">
      <w:pPr>
        <w:spacing w:after="0" w:line="240" w:lineRule="auto"/>
        <w:jc w:val="both"/>
      </w:pPr>
    </w:p>
    <w:p w14:paraId="3649C022" w14:textId="77777777" w:rsidR="00585A46" w:rsidRPr="00FF3F92" w:rsidRDefault="00585A46" w:rsidP="00585A46">
      <w:pPr>
        <w:spacing w:after="0" w:line="240" w:lineRule="auto"/>
        <w:jc w:val="both"/>
        <w:rPr>
          <w:lang w:val="fr-FR"/>
        </w:rPr>
      </w:pPr>
      <w:r w:rsidRPr="00FF3F92">
        <w:rPr>
          <w:lang w:val="fr-FR"/>
        </w:rPr>
        <w:t xml:space="preserve">À travers le développement d’une filière nucléaire sûre et compétitive, la France a su démontrer sa capacité à porter au niveau mondial un pôle d’excellence industrielle. Mais notre modèle énergétique, fondé essentiellement sur le tout-pétrole et le tout-nucléaire, doit désormais prendre en compte de nouveaux facteurs. Il y a, bien sûr, l’accident de Fukushima, qui a montré l’importance de garantir un très haut niveau de sûreté des installations. Mais la transition énergétique doit également permettre de prévenir l’épuisement des ressources naturelles, ou encore de faire face à l’augmentation de la demande et </w:t>
      </w:r>
      <w:proofErr w:type="gramStart"/>
      <w:r w:rsidRPr="00FF3F92">
        <w:rPr>
          <w:lang w:val="fr-FR"/>
        </w:rPr>
        <w:t>à la</w:t>
      </w:r>
      <w:proofErr w:type="gramEnd"/>
      <w:r w:rsidRPr="00FF3F92">
        <w:rPr>
          <w:lang w:val="fr-FR"/>
        </w:rPr>
        <w:t xml:space="preserve"> nécessaire réduction des émissions de CO</w:t>
      </w:r>
      <w:r w:rsidRPr="00FF3F92">
        <w:rPr>
          <w:vertAlign w:val="subscript"/>
          <w:lang w:val="fr-FR"/>
        </w:rPr>
        <w:t>2</w:t>
      </w:r>
      <w:r w:rsidRPr="00FF3F92">
        <w:rPr>
          <w:lang w:val="fr-FR"/>
        </w:rPr>
        <w:t xml:space="preserve">. Enfin, cette transition énergétique offre une opportunité économique considérable, notamment à travers le développement des éco-industries (environnement et nouvelles technologies de l’énergie – énergies renouvelables, stockage, etc.). </w:t>
      </w:r>
    </w:p>
    <w:p w14:paraId="465CA84D" w14:textId="77777777" w:rsidR="00585A46" w:rsidRPr="00FF3F92" w:rsidRDefault="00585A46" w:rsidP="00585A46">
      <w:pPr>
        <w:spacing w:after="0" w:line="240" w:lineRule="auto"/>
        <w:jc w:val="both"/>
        <w:rPr>
          <w:lang w:val="fr-FR"/>
        </w:rPr>
      </w:pPr>
    </w:p>
    <w:p w14:paraId="6BB1648B" w14:textId="77777777" w:rsidR="00585A46" w:rsidRPr="00FF3F92" w:rsidRDefault="00585A46" w:rsidP="00585A46">
      <w:pPr>
        <w:spacing w:after="0" w:line="240" w:lineRule="auto"/>
        <w:jc w:val="both"/>
        <w:rPr>
          <w:b/>
        </w:rPr>
      </w:pPr>
      <w:r w:rsidRPr="00FF3F92">
        <w:rPr>
          <w:b/>
        </w:rPr>
        <w:t xml:space="preserve">Qual è il futuro per il nucleare, Sig. Hollande? </w:t>
      </w:r>
    </w:p>
    <w:p w14:paraId="0F6B08C8" w14:textId="77777777" w:rsidR="00585A46" w:rsidRPr="00FF3F92" w:rsidRDefault="00585A46" w:rsidP="00585A46">
      <w:pPr>
        <w:spacing w:after="0" w:line="240" w:lineRule="auto"/>
        <w:jc w:val="both"/>
        <w:rPr>
          <w:lang w:val="fr-FR"/>
        </w:rPr>
      </w:pPr>
    </w:p>
    <w:p w14:paraId="183CA3DF" w14:textId="77777777" w:rsidR="00585A46" w:rsidRPr="00FF3F92" w:rsidRDefault="00585A46" w:rsidP="00585A46">
      <w:pPr>
        <w:spacing w:after="0" w:line="240" w:lineRule="auto"/>
        <w:jc w:val="both"/>
        <w:rPr>
          <w:lang w:val="fr-FR"/>
        </w:rPr>
      </w:pPr>
      <w:r w:rsidRPr="00FF3F92">
        <w:rPr>
          <w:lang w:val="fr-FR"/>
        </w:rPr>
        <w:t xml:space="preserve">Loin d’être affaiblie, l’industrie nucléaire sera sollicitée et renforcée par cette transition énergétique. Grâce aux compétences des salariés de ce secteur qui seront conservées et développées, nous pourrons assurer la maintenance des centrales en fonctionnement, renforcer le savoir-faire français en matière de démantèlement des réacteurs en fin de vie, développer la recherche et le développement, et la production des énergies de demain, poursuivre l’export de réacteurs d’un niveau de sûreté élevé, finaliser l’EPR (réacteur pressurisé européen </w:t>
      </w:r>
      <w:r>
        <w:rPr>
          <w:lang w:val="fr-FR"/>
        </w:rPr>
        <w:t>–</w:t>
      </w:r>
      <w:r w:rsidRPr="00FF3F92">
        <w:rPr>
          <w:lang w:val="fr-FR"/>
        </w:rPr>
        <w:t xml:space="preserve"> </w:t>
      </w:r>
      <w:r w:rsidRPr="00FF3F92">
        <w:rPr>
          <w:i/>
          <w:lang w:val="fr-FR"/>
        </w:rPr>
        <w:t>reattore nucleare europeo ad acqua pressurizzata</w:t>
      </w:r>
      <w:r w:rsidRPr="00FF3F92">
        <w:rPr>
          <w:lang w:val="fr-FR"/>
        </w:rPr>
        <w:t>) de Flamanville et, enfin, favoriser le développement des filières de traitement des déchets.</w:t>
      </w:r>
    </w:p>
    <w:p w14:paraId="696752DD" w14:textId="77777777" w:rsidR="00585A46" w:rsidRPr="00FF3F92" w:rsidRDefault="00585A46" w:rsidP="00585A46">
      <w:pPr>
        <w:spacing w:after="0" w:line="240" w:lineRule="auto"/>
        <w:jc w:val="both"/>
        <w:rPr>
          <w:lang w:val="fr-FR"/>
        </w:rPr>
      </w:pPr>
    </w:p>
    <w:p w14:paraId="3BE2D29C" w14:textId="77777777" w:rsidR="00585A46" w:rsidRPr="00FF3F92" w:rsidRDefault="00585A46" w:rsidP="00585A46">
      <w:pPr>
        <w:spacing w:after="0" w:line="240" w:lineRule="auto"/>
        <w:jc w:val="both"/>
        <w:rPr>
          <w:b/>
        </w:rPr>
      </w:pPr>
      <w:r w:rsidRPr="00FF3F92">
        <w:rPr>
          <w:b/>
        </w:rPr>
        <w:t xml:space="preserve">Quali energie rinnovabili sono in grado di rimpiazzare il nucleare? </w:t>
      </w:r>
    </w:p>
    <w:p w14:paraId="07B67AD9" w14:textId="77777777" w:rsidR="00585A46" w:rsidRPr="00FF3F92" w:rsidRDefault="00585A46" w:rsidP="00585A46">
      <w:pPr>
        <w:spacing w:after="0" w:line="240" w:lineRule="auto"/>
        <w:jc w:val="both"/>
        <w:rPr>
          <w:lang w:val="fr-FR"/>
        </w:rPr>
      </w:pPr>
    </w:p>
    <w:p w14:paraId="7E9397F1" w14:textId="77777777" w:rsidR="00585A46" w:rsidRPr="00FF3F92" w:rsidRDefault="00585A46" w:rsidP="00585A46">
      <w:pPr>
        <w:spacing w:after="0" w:line="240" w:lineRule="auto"/>
        <w:jc w:val="both"/>
        <w:rPr>
          <w:lang w:val="fr-FR"/>
        </w:rPr>
      </w:pPr>
      <w:r w:rsidRPr="00FF3F92">
        <w:rPr>
          <w:lang w:val="fr-FR"/>
        </w:rPr>
        <w:t xml:space="preserve">Nous pouvons d’ores et déjà nous appuyer sur des sources d’énergies qui sont à des degrés de maturité technologique très différents. Si l’hydraulique a atteint un certain niveau de saturation, les autres types d’énergies renouvelables offrent des potentialités incontestables. L’éolien et le photovoltaïque posent certes le problème de leur intermittence, mais le renforcement des réseaux et le développement de </w:t>
      </w:r>
      <w:r w:rsidRPr="00FF3F92">
        <w:rPr>
          <w:lang w:val="fr-FR"/>
        </w:rPr>
        <w:lastRenderedPageBreak/>
        <w:t xml:space="preserve">moyens de stockage efficace </w:t>
      </w:r>
      <w:proofErr w:type="gramStart"/>
      <w:r w:rsidRPr="00FF3F92">
        <w:rPr>
          <w:lang w:val="fr-FR"/>
        </w:rPr>
        <w:t>doivent</w:t>
      </w:r>
      <w:proofErr w:type="gramEnd"/>
      <w:r w:rsidRPr="00FF3F92">
        <w:rPr>
          <w:lang w:val="fr-FR"/>
        </w:rPr>
        <w:t xml:space="preserve"> nous permettre de pallier cette difficulté. La biomasse, la géothermie, l’éolien, le solaire thermique et, plus particulièrement, le solaire photovoltaïque présentent par ailleurs des perspectives de développement particulièrement intéressantes.</w:t>
      </w:r>
    </w:p>
    <w:p w14:paraId="7F38F2D5" w14:textId="77777777" w:rsidR="00585A46" w:rsidRPr="00FF3F92" w:rsidRDefault="00585A46" w:rsidP="00585A46">
      <w:pPr>
        <w:spacing w:after="0" w:line="240" w:lineRule="auto"/>
        <w:jc w:val="both"/>
        <w:rPr>
          <w:lang w:val="fr-FR"/>
        </w:rPr>
      </w:pPr>
    </w:p>
    <w:p w14:paraId="46C8C000" w14:textId="77777777" w:rsidR="00585A46" w:rsidRPr="00FF3F92" w:rsidRDefault="00585A46" w:rsidP="00585A46">
      <w:pPr>
        <w:spacing w:after="0" w:line="240" w:lineRule="auto"/>
        <w:jc w:val="both"/>
        <w:rPr>
          <w:b/>
        </w:rPr>
      </w:pPr>
      <w:r w:rsidRPr="00FF3F92">
        <w:rPr>
          <w:b/>
        </w:rPr>
        <w:t>Com’è possibile esortare i francesi alla produzione e al consumo delle energie rinnovabili?</w:t>
      </w:r>
    </w:p>
    <w:p w14:paraId="1E7AAC20" w14:textId="77777777" w:rsidR="00585A46" w:rsidRPr="00FF3F92" w:rsidRDefault="00585A46" w:rsidP="00585A46">
      <w:pPr>
        <w:spacing w:after="0" w:line="240" w:lineRule="auto"/>
        <w:jc w:val="both"/>
      </w:pPr>
    </w:p>
    <w:p w14:paraId="6329FF38" w14:textId="77777777" w:rsidR="00585A46" w:rsidRPr="00FF3F92" w:rsidRDefault="00585A46" w:rsidP="00585A46">
      <w:pPr>
        <w:spacing w:after="0" w:line="240" w:lineRule="auto"/>
        <w:jc w:val="both"/>
        <w:rPr>
          <w:lang w:val="fr-FR"/>
        </w:rPr>
      </w:pPr>
      <w:r w:rsidRPr="00FF3F92">
        <w:rPr>
          <w:lang w:val="fr-FR"/>
        </w:rPr>
        <w:t>Ma grande ambition de réduire la part du nucléaire dans la production d’électricité s’appuiera sur une montée en puissance des énergies renouvelables par le biais de trois leviers : des incitations fiscales pour la consommation comme pour la production ; l’affirmation d’une stratégie industrielle claire fondée notamment sur un cadre stable d’investissements à long terme pour les entreprises et la création d’un “fond vert” ; et enfin, le renforcement du CEA (Commissariat à l'énergie atomique et aux énergies alternatives) comme fer de lance de cette industrie. En somme, tout le contraire de ce qu’a fait l’actuel gouvernement.</w:t>
      </w:r>
    </w:p>
    <w:p w14:paraId="5D30FF01" w14:textId="77777777" w:rsidR="00585A46" w:rsidRPr="00FF3F92" w:rsidRDefault="00585A46" w:rsidP="00585A46">
      <w:pPr>
        <w:spacing w:after="0" w:line="240" w:lineRule="auto"/>
        <w:jc w:val="both"/>
        <w:rPr>
          <w:lang w:val="fr-FR"/>
        </w:rPr>
      </w:pPr>
    </w:p>
    <w:p w14:paraId="3BB3A646" w14:textId="77777777" w:rsidR="00585A46" w:rsidRPr="00FF3F92" w:rsidRDefault="00585A46" w:rsidP="00585A46">
      <w:pPr>
        <w:spacing w:after="0" w:line="240" w:lineRule="auto"/>
        <w:jc w:val="both"/>
        <w:rPr>
          <w:b/>
        </w:rPr>
      </w:pPr>
      <w:r w:rsidRPr="00FF3F92">
        <w:rPr>
          <w:b/>
        </w:rPr>
        <w:t>Quale impatto avrà questa transizione energetica sul prezzo dell’elettricità?</w:t>
      </w:r>
    </w:p>
    <w:p w14:paraId="75FEAE42" w14:textId="77777777" w:rsidR="00585A46" w:rsidRPr="00FF3F92" w:rsidRDefault="00585A46" w:rsidP="00585A46">
      <w:pPr>
        <w:spacing w:after="0" w:line="240" w:lineRule="auto"/>
        <w:jc w:val="both"/>
        <w:rPr>
          <w:lang w:val="fr-FR"/>
        </w:rPr>
      </w:pPr>
    </w:p>
    <w:p w14:paraId="46700A38" w14:textId="77777777" w:rsidR="00585A46" w:rsidRPr="00FF3F92" w:rsidRDefault="00585A46" w:rsidP="00585A46">
      <w:pPr>
        <w:spacing w:after="0" w:line="240" w:lineRule="auto"/>
        <w:jc w:val="both"/>
        <w:rPr>
          <w:lang w:val="fr-FR"/>
        </w:rPr>
      </w:pPr>
      <w:r w:rsidRPr="00FF3F92">
        <w:rPr>
          <w:lang w:val="fr-FR"/>
        </w:rPr>
        <w:t>Quel que soit le scénario énergétique, le prix de l’électricité aura tendance à s’élever en raison du renchérissement des énergies fossiles et de l’ampleur des investissements à engager sur les centrales comme sur les énergies renouvelables. Mais pour préserver le pouvoir d’achat des Français, je m’engage à promouvoir une société de l’efficacité et de la sobriété énergétiques en agissant notamment sur le bâti et à protéger les consommateurs grâce à l’instauration d’une tarification, progressive selon les usages (selon qu’il s’agit d’un usage essentiel ou de confort), qui garantira l’accès de tous à l’électricité et au gaz.</w:t>
      </w:r>
    </w:p>
    <w:p w14:paraId="5344E414" w14:textId="77777777" w:rsidR="00585A46" w:rsidRPr="00FF3F92" w:rsidRDefault="00585A46" w:rsidP="00585A46">
      <w:pPr>
        <w:spacing w:after="0" w:line="240" w:lineRule="auto"/>
        <w:jc w:val="both"/>
        <w:rPr>
          <w:lang w:val="fr-FR"/>
        </w:rPr>
      </w:pPr>
    </w:p>
    <w:p w14:paraId="14EEB606" w14:textId="77777777" w:rsidR="00585A46" w:rsidRPr="00FF3F92" w:rsidRDefault="00585A46" w:rsidP="00585A46">
      <w:pPr>
        <w:spacing w:after="0" w:line="240" w:lineRule="auto"/>
        <w:jc w:val="both"/>
        <w:rPr>
          <w:b/>
        </w:rPr>
      </w:pPr>
      <w:r w:rsidRPr="00FF3F92">
        <w:rPr>
          <w:b/>
        </w:rPr>
        <w:t>E quali saranno invece le ripercussioni sull’occupazione e sulla competitività francese?</w:t>
      </w:r>
    </w:p>
    <w:p w14:paraId="24C9C718" w14:textId="77777777" w:rsidR="00585A46" w:rsidRPr="00FF3F92" w:rsidRDefault="00585A46" w:rsidP="00585A46">
      <w:pPr>
        <w:spacing w:after="0" w:line="240" w:lineRule="auto"/>
        <w:jc w:val="both"/>
      </w:pPr>
    </w:p>
    <w:p w14:paraId="6BE79F0F" w14:textId="77777777" w:rsidR="00585A46" w:rsidRPr="00FF3F92" w:rsidRDefault="00585A46" w:rsidP="00585A46">
      <w:pPr>
        <w:spacing w:after="0" w:line="240" w:lineRule="auto"/>
        <w:jc w:val="both"/>
        <w:rPr>
          <w:lang w:val="fr-FR"/>
        </w:rPr>
      </w:pPr>
      <w:r w:rsidRPr="00FF3F92">
        <w:rPr>
          <w:lang w:val="fr-FR"/>
        </w:rPr>
        <w:t>Prenons l’exemple de l’Allemagne qui a pris une avance considérable en matière d’énergies renouvelables. Cette industrie représente plus de 230 000 emplois au lieu de 40 000 seulement dans notre pays. Par ailleurs, promouvoir une société de l’efficacité et de la sobriété énergétiques aura pour effet de préserver le pouvoir d’achat des Français, bien sûr, mais aussi d’offrir un gisement considérable d’emplois.</w:t>
      </w:r>
    </w:p>
    <w:p w14:paraId="2FCDFD42" w14:textId="77777777" w:rsidR="00585A46" w:rsidRPr="00FF3F92" w:rsidRDefault="00585A46" w:rsidP="00585A46">
      <w:pPr>
        <w:spacing w:after="0" w:line="240" w:lineRule="auto"/>
        <w:jc w:val="both"/>
        <w:rPr>
          <w:rFonts w:cs="Calibri"/>
          <w:b/>
          <w:lang w:val="fr-FR"/>
        </w:rPr>
      </w:pPr>
    </w:p>
    <w:p w14:paraId="0C799BBB" w14:textId="77777777" w:rsidR="00585A46" w:rsidRPr="00FF3F92" w:rsidRDefault="00585A46" w:rsidP="00585A46">
      <w:pPr>
        <w:spacing w:after="0" w:line="240" w:lineRule="auto"/>
        <w:jc w:val="both"/>
        <w:rPr>
          <w:rFonts w:cs="Calibri"/>
          <w:b/>
        </w:rPr>
      </w:pPr>
      <w:r w:rsidRPr="00FF3F92">
        <w:rPr>
          <w:rFonts w:cs="Calibri"/>
          <w:b/>
        </w:rPr>
        <w:t>Spero proprio che riusciremo a raccogliere questa sfida così ambiziosa. Grazie mille per gli spunti di riflessione, Sig. Hollande.</w:t>
      </w:r>
      <w:r w:rsidRPr="00FF3F92">
        <w:rPr>
          <w:rFonts w:cs="Calibri"/>
        </w:rPr>
        <w:t xml:space="preserve"> </w:t>
      </w:r>
    </w:p>
    <w:p w14:paraId="305804BD" w14:textId="77777777" w:rsidR="00585A46" w:rsidRPr="00FF3F92" w:rsidRDefault="00585A46" w:rsidP="00585A46">
      <w:pPr>
        <w:spacing w:after="0" w:line="240" w:lineRule="auto"/>
        <w:jc w:val="both"/>
        <w:rPr>
          <w:rFonts w:cs="Calibri"/>
        </w:rPr>
      </w:pPr>
    </w:p>
    <w:p w14:paraId="3BBA9C27" w14:textId="77777777" w:rsidR="00585A46" w:rsidRPr="00FF3F92" w:rsidRDefault="00585A46" w:rsidP="00585A46">
      <w:pPr>
        <w:spacing w:after="0" w:line="240" w:lineRule="auto"/>
        <w:jc w:val="both"/>
        <w:rPr>
          <w:rFonts w:cs="Calibri"/>
        </w:rPr>
      </w:pPr>
      <w:r w:rsidRPr="00FF3F92">
        <w:rPr>
          <w:rFonts w:cs="Calibri"/>
        </w:rPr>
        <w:t xml:space="preserve">Merci à vous, </w:t>
      </w:r>
      <w:proofErr w:type="gramStart"/>
      <w:r w:rsidRPr="00FF3F92">
        <w:rPr>
          <w:rFonts w:cs="Calibri"/>
        </w:rPr>
        <w:t>Monsieur</w:t>
      </w:r>
      <w:proofErr w:type="gramEnd"/>
      <w:r w:rsidRPr="00FF3F92">
        <w:rPr>
          <w:rFonts w:cs="Calibri"/>
        </w:rPr>
        <w:t xml:space="preserve">. </w:t>
      </w:r>
    </w:p>
    <w:p w14:paraId="237AEC3B" w14:textId="77777777" w:rsidR="00585A46" w:rsidRPr="00A458C9" w:rsidRDefault="00585A46" w:rsidP="00D617EC">
      <w:pPr>
        <w:spacing w:after="0" w:line="240" w:lineRule="auto"/>
        <w:rPr>
          <w:b/>
          <w:sz w:val="24"/>
          <w:szCs w:val="24"/>
          <w:u w:val="single"/>
          <w:lang w:val="fr-FR"/>
        </w:rPr>
      </w:pPr>
      <w:bookmarkStart w:id="0" w:name="_GoBack"/>
      <w:bookmarkEnd w:id="0"/>
    </w:p>
    <w:p w14:paraId="0F2E0CDB" w14:textId="77777777" w:rsidR="00D617EC" w:rsidRDefault="00D617EC" w:rsidP="00D617EC">
      <w:pPr>
        <w:spacing w:after="0" w:line="240" w:lineRule="auto"/>
        <w:jc w:val="both"/>
        <w:rPr>
          <w:rFonts w:cs="Calibri"/>
          <w:lang w:val="fr-FR"/>
        </w:rPr>
      </w:pPr>
    </w:p>
    <w:p w14:paraId="49E617AB" w14:textId="77777777" w:rsidR="00D617EC" w:rsidRPr="00F17CE4" w:rsidRDefault="00D617EC" w:rsidP="00D617EC">
      <w:pPr>
        <w:pStyle w:val="Default"/>
        <w:jc w:val="both"/>
        <w:rPr>
          <w:rFonts w:ascii="Calibri" w:hAnsi="Calibri" w:cs="Calibri"/>
          <w:iCs/>
          <w:sz w:val="19"/>
          <w:szCs w:val="19"/>
          <w:lang w:val="fr-FR"/>
        </w:rPr>
      </w:pPr>
    </w:p>
    <w:p w14:paraId="1B26CA3F" w14:textId="77777777" w:rsidR="00D617EC" w:rsidRPr="00F17CE4" w:rsidRDefault="00D617EC" w:rsidP="00D617EC">
      <w:pPr>
        <w:rPr>
          <w:rFonts w:cs="Calibri"/>
          <w:sz w:val="19"/>
          <w:szCs w:val="19"/>
        </w:rPr>
      </w:pPr>
    </w:p>
    <w:p w14:paraId="3A29A589" w14:textId="77777777" w:rsidR="0077163D" w:rsidRDefault="0077163D" w:rsidP="000A4ADE">
      <w:pPr>
        <w:spacing w:after="0" w:line="240" w:lineRule="auto"/>
        <w:jc w:val="both"/>
        <w:rPr>
          <w:rFonts w:cs="Calibri"/>
          <w:sz w:val="20"/>
          <w:szCs w:val="20"/>
        </w:rPr>
      </w:pPr>
    </w:p>
    <w:p w14:paraId="6AC039A8" w14:textId="77777777" w:rsidR="0077163D" w:rsidRDefault="0077163D" w:rsidP="000A4ADE">
      <w:pPr>
        <w:spacing w:after="0" w:line="240" w:lineRule="auto"/>
        <w:jc w:val="both"/>
        <w:rPr>
          <w:rFonts w:cs="Calibri"/>
          <w:sz w:val="20"/>
          <w:szCs w:val="20"/>
        </w:rPr>
      </w:pPr>
    </w:p>
    <w:p w14:paraId="6B70C768" w14:textId="77777777" w:rsidR="000E2D1B" w:rsidRPr="00280CF9" w:rsidRDefault="000E2D1B" w:rsidP="000A4ADE">
      <w:pPr>
        <w:spacing w:after="0" w:line="240" w:lineRule="auto"/>
        <w:jc w:val="both"/>
        <w:rPr>
          <w:rFonts w:cs="Calibri"/>
          <w:sz w:val="20"/>
          <w:szCs w:val="20"/>
        </w:rPr>
      </w:pPr>
      <w:r w:rsidRPr="00280CF9">
        <w:rPr>
          <w:rFonts w:cs="Calibri"/>
          <w:sz w:val="20"/>
          <w:szCs w:val="20"/>
        </w:rPr>
        <w:t xml:space="preserve"> </w:t>
      </w:r>
    </w:p>
    <w:sectPr w:rsidR="000E2D1B" w:rsidRPr="00280CF9" w:rsidSect="00702F0C">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7E60B" w14:textId="77777777" w:rsidR="00A478C0" w:rsidRDefault="00A478C0" w:rsidP="00975DC9">
      <w:pPr>
        <w:spacing w:after="0" w:line="240" w:lineRule="auto"/>
      </w:pPr>
      <w:r>
        <w:separator/>
      </w:r>
    </w:p>
  </w:endnote>
  <w:endnote w:type="continuationSeparator" w:id="0">
    <w:p w14:paraId="421784DC" w14:textId="77777777" w:rsidR="00A478C0" w:rsidRDefault="00A478C0" w:rsidP="00975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BD590" w14:textId="77777777" w:rsidR="00A665C2" w:rsidRDefault="00F9032D">
    <w:pPr>
      <w:pStyle w:val="Pidipagina"/>
      <w:jc w:val="center"/>
    </w:pPr>
    <w:r>
      <w:fldChar w:fldCharType="begin"/>
    </w:r>
    <w:r>
      <w:instrText xml:space="preserve"> PAGE   \* MERGEFORMAT </w:instrText>
    </w:r>
    <w:r>
      <w:fldChar w:fldCharType="separate"/>
    </w:r>
    <w:r w:rsidR="00585A46">
      <w:rPr>
        <w:noProof/>
      </w:rPr>
      <w:t>1</w:t>
    </w:r>
    <w:r>
      <w:fldChar w:fldCharType="end"/>
    </w:r>
  </w:p>
  <w:p w14:paraId="3E4CF883" w14:textId="77777777" w:rsidR="00A665C2" w:rsidRDefault="00A665C2">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9ED7C4" w14:textId="77777777" w:rsidR="00A478C0" w:rsidRDefault="00A478C0" w:rsidP="00975DC9">
      <w:pPr>
        <w:spacing w:after="0" w:line="240" w:lineRule="auto"/>
      </w:pPr>
      <w:r>
        <w:separator/>
      </w:r>
    </w:p>
  </w:footnote>
  <w:footnote w:type="continuationSeparator" w:id="0">
    <w:p w14:paraId="4ADC5E2E" w14:textId="77777777" w:rsidR="00A478C0" w:rsidRDefault="00A478C0" w:rsidP="00975DC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348B9" w14:textId="30267117" w:rsidR="00A665C2" w:rsidRPr="00975DC9" w:rsidRDefault="00A665C2">
    <w:pPr>
      <w:pStyle w:val="Intestazione"/>
      <w:rPr>
        <w:i/>
        <w:sz w:val="18"/>
        <w:szCs w:val="18"/>
      </w:rPr>
    </w:pPr>
    <w:r w:rsidRPr="00975DC9">
      <w:rPr>
        <w:i/>
        <w:sz w:val="18"/>
        <w:szCs w:val="18"/>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0D693A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proofState w:grammar="clean"/>
  <w:doNotTrackMoves/>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5DC9"/>
    <w:rsid w:val="00030D4B"/>
    <w:rsid w:val="00060D55"/>
    <w:rsid w:val="00085EE2"/>
    <w:rsid w:val="00093DBE"/>
    <w:rsid w:val="000A342F"/>
    <w:rsid w:val="000A4ADE"/>
    <w:rsid w:val="000B752D"/>
    <w:rsid w:val="000E2D1B"/>
    <w:rsid w:val="00146C93"/>
    <w:rsid w:val="001833D2"/>
    <w:rsid w:val="001B5A09"/>
    <w:rsid w:val="00201F61"/>
    <w:rsid w:val="00280CF9"/>
    <w:rsid w:val="0029071F"/>
    <w:rsid w:val="002962C4"/>
    <w:rsid w:val="003548A0"/>
    <w:rsid w:val="003A7E0F"/>
    <w:rsid w:val="003B64B5"/>
    <w:rsid w:val="00454975"/>
    <w:rsid w:val="004757A4"/>
    <w:rsid w:val="004A5F3A"/>
    <w:rsid w:val="004B509E"/>
    <w:rsid w:val="004C6A3B"/>
    <w:rsid w:val="004D5480"/>
    <w:rsid w:val="005038B2"/>
    <w:rsid w:val="00531E97"/>
    <w:rsid w:val="00542E4C"/>
    <w:rsid w:val="005732A4"/>
    <w:rsid w:val="00576846"/>
    <w:rsid w:val="00585A46"/>
    <w:rsid w:val="005A143B"/>
    <w:rsid w:val="005A6366"/>
    <w:rsid w:val="005B4500"/>
    <w:rsid w:val="006120BF"/>
    <w:rsid w:val="00644F89"/>
    <w:rsid w:val="006913D9"/>
    <w:rsid w:val="006B798B"/>
    <w:rsid w:val="006C7A75"/>
    <w:rsid w:val="00702F0C"/>
    <w:rsid w:val="00706332"/>
    <w:rsid w:val="0077163D"/>
    <w:rsid w:val="007D6B24"/>
    <w:rsid w:val="008100D4"/>
    <w:rsid w:val="00820374"/>
    <w:rsid w:val="00832663"/>
    <w:rsid w:val="0089149F"/>
    <w:rsid w:val="008B326B"/>
    <w:rsid w:val="008B7C0F"/>
    <w:rsid w:val="008C106A"/>
    <w:rsid w:val="008F0A7C"/>
    <w:rsid w:val="009472C6"/>
    <w:rsid w:val="00975DC9"/>
    <w:rsid w:val="00976BF4"/>
    <w:rsid w:val="009974B7"/>
    <w:rsid w:val="009C0D3B"/>
    <w:rsid w:val="009D6D62"/>
    <w:rsid w:val="00A458C9"/>
    <w:rsid w:val="00A478C0"/>
    <w:rsid w:val="00A54AEE"/>
    <w:rsid w:val="00A61B80"/>
    <w:rsid w:val="00A665C2"/>
    <w:rsid w:val="00A95ABE"/>
    <w:rsid w:val="00AE6393"/>
    <w:rsid w:val="00B13874"/>
    <w:rsid w:val="00BA1093"/>
    <w:rsid w:val="00BD7E95"/>
    <w:rsid w:val="00BE0C30"/>
    <w:rsid w:val="00C253B0"/>
    <w:rsid w:val="00C953B9"/>
    <w:rsid w:val="00CB3195"/>
    <w:rsid w:val="00CB3B44"/>
    <w:rsid w:val="00CB4AC4"/>
    <w:rsid w:val="00CE0ABF"/>
    <w:rsid w:val="00CF2FAF"/>
    <w:rsid w:val="00D1118B"/>
    <w:rsid w:val="00D135DE"/>
    <w:rsid w:val="00D22B39"/>
    <w:rsid w:val="00D617EC"/>
    <w:rsid w:val="00D863CF"/>
    <w:rsid w:val="00DB27F2"/>
    <w:rsid w:val="00DF03D9"/>
    <w:rsid w:val="00E55DEF"/>
    <w:rsid w:val="00E56192"/>
    <w:rsid w:val="00E6427B"/>
    <w:rsid w:val="00EA1292"/>
    <w:rsid w:val="00EC19E9"/>
    <w:rsid w:val="00EC2BE4"/>
    <w:rsid w:val="00F43982"/>
    <w:rsid w:val="00F86FE3"/>
    <w:rsid w:val="00F9032D"/>
    <w:rsid w:val="00FC3CFA"/>
    <w:rsid w:val="00FF3F92"/>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2DED2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2F0C"/>
    <w:pPr>
      <w:spacing w:after="200" w:line="276" w:lineRule="auto"/>
    </w:pPr>
    <w:rPr>
      <w:sz w:val="22"/>
      <w:szCs w:val="22"/>
      <w:lang w:eastAsia="en-US"/>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975DC9"/>
    <w:pPr>
      <w:tabs>
        <w:tab w:val="center" w:pos="4819"/>
        <w:tab w:val="right" w:pos="9638"/>
      </w:tabs>
      <w:spacing w:after="0" w:line="240" w:lineRule="auto"/>
    </w:pPr>
  </w:style>
  <w:style w:type="character" w:customStyle="1" w:styleId="IntestazioneCarattere">
    <w:name w:val="Intestazione Carattere"/>
    <w:basedOn w:val="Caratterepredefinitoparagrafo"/>
    <w:link w:val="Intestazione"/>
    <w:uiPriority w:val="99"/>
    <w:rsid w:val="00975DC9"/>
  </w:style>
  <w:style w:type="paragraph" w:styleId="Pidipagina">
    <w:name w:val="footer"/>
    <w:basedOn w:val="Normale"/>
    <w:link w:val="PidipaginaCarattere"/>
    <w:uiPriority w:val="99"/>
    <w:unhideWhenUsed/>
    <w:rsid w:val="00975DC9"/>
    <w:pPr>
      <w:tabs>
        <w:tab w:val="center" w:pos="4819"/>
        <w:tab w:val="right" w:pos="9638"/>
      </w:tabs>
      <w:spacing w:after="0" w:line="240" w:lineRule="auto"/>
    </w:pPr>
  </w:style>
  <w:style w:type="character" w:customStyle="1" w:styleId="PidipaginaCarattere">
    <w:name w:val="Piè di pagina Carattere"/>
    <w:basedOn w:val="Caratterepredefinitoparagrafo"/>
    <w:link w:val="Pidipagina"/>
    <w:uiPriority w:val="99"/>
    <w:rsid w:val="00975DC9"/>
  </w:style>
  <w:style w:type="paragraph" w:styleId="Testofumetto">
    <w:name w:val="Balloon Text"/>
    <w:basedOn w:val="Normale"/>
    <w:link w:val="TestofumettoCarattere"/>
    <w:uiPriority w:val="99"/>
    <w:semiHidden/>
    <w:unhideWhenUsed/>
    <w:rsid w:val="00975DC9"/>
    <w:pPr>
      <w:spacing w:after="0" w:line="240" w:lineRule="auto"/>
    </w:pPr>
    <w:rPr>
      <w:rFonts w:ascii="Tahoma" w:hAnsi="Tahoma" w:cs="Tahoma"/>
      <w:sz w:val="16"/>
      <w:szCs w:val="16"/>
    </w:rPr>
  </w:style>
  <w:style w:type="character" w:customStyle="1" w:styleId="TestofumettoCarattere">
    <w:name w:val="Testo fumetto Carattere"/>
    <w:basedOn w:val="Caratterepredefinitoparagrafo"/>
    <w:link w:val="Testofumetto"/>
    <w:uiPriority w:val="99"/>
    <w:semiHidden/>
    <w:rsid w:val="00975DC9"/>
    <w:rPr>
      <w:rFonts w:ascii="Tahoma" w:hAnsi="Tahoma" w:cs="Tahoma"/>
      <w:sz w:val="16"/>
      <w:szCs w:val="16"/>
    </w:rPr>
  </w:style>
  <w:style w:type="paragraph" w:customStyle="1" w:styleId="Default">
    <w:name w:val="Default"/>
    <w:rsid w:val="00D617EC"/>
    <w:pPr>
      <w:autoSpaceDE w:val="0"/>
      <w:autoSpaceDN w:val="0"/>
      <w:adjustRightInd w:val="0"/>
    </w:pPr>
    <w:rPr>
      <w:rFonts w:ascii="Cambria" w:hAnsi="Cambria" w:cs="Cambri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20387">
      <w:bodyDiv w:val="1"/>
      <w:marLeft w:val="0"/>
      <w:marRight w:val="0"/>
      <w:marTop w:val="0"/>
      <w:marBottom w:val="0"/>
      <w:divBdr>
        <w:top w:val="none" w:sz="0" w:space="0" w:color="auto"/>
        <w:left w:val="none" w:sz="0" w:space="0" w:color="auto"/>
        <w:bottom w:val="none" w:sz="0" w:space="0" w:color="auto"/>
        <w:right w:val="none" w:sz="0" w:space="0" w:color="auto"/>
      </w:divBdr>
    </w:div>
    <w:div w:id="877015284">
      <w:bodyDiv w:val="1"/>
      <w:marLeft w:val="0"/>
      <w:marRight w:val="0"/>
      <w:marTop w:val="0"/>
      <w:marBottom w:val="0"/>
      <w:divBdr>
        <w:top w:val="none" w:sz="0" w:space="0" w:color="auto"/>
        <w:left w:val="none" w:sz="0" w:space="0" w:color="auto"/>
        <w:bottom w:val="none" w:sz="0" w:space="0" w:color="auto"/>
        <w:right w:val="none" w:sz="0" w:space="0" w:color="auto"/>
      </w:divBdr>
      <w:divsChild>
        <w:div w:id="1355496503">
          <w:marLeft w:val="0"/>
          <w:marRight w:val="0"/>
          <w:marTop w:val="0"/>
          <w:marBottom w:val="0"/>
          <w:divBdr>
            <w:top w:val="none" w:sz="0" w:space="0" w:color="auto"/>
            <w:left w:val="none" w:sz="0" w:space="0" w:color="auto"/>
            <w:bottom w:val="none" w:sz="0" w:space="0" w:color="auto"/>
            <w:right w:val="none" w:sz="0" w:space="0" w:color="auto"/>
          </w:divBdr>
        </w:div>
        <w:div w:id="1581985297">
          <w:marLeft w:val="0"/>
          <w:marRight w:val="0"/>
          <w:marTop w:val="0"/>
          <w:marBottom w:val="0"/>
          <w:divBdr>
            <w:top w:val="none" w:sz="0" w:space="0" w:color="auto"/>
            <w:left w:val="none" w:sz="0" w:space="0" w:color="auto"/>
            <w:bottom w:val="none" w:sz="0" w:space="0" w:color="auto"/>
            <w:right w:val="none" w:sz="0" w:space="0" w:color="auto"/>
          </w:divBdr>
        </w:div>
      </w:divsChild>
    </w:div>
    <w:div w:id="1928226820">
      <w:bodyDiv w:val="1"/>
      <w:marLeft w:val="0"/>
      <w:marRight w:val="0"/>
      <w:marTop w:val="0"/>
      <w:marBottom w:val="0"/>
      <w:divBdr>
        <w:top w:val="none" w:sz="0" w:space="0" w:color="auto"/>
        <w:left w:val="none" w:sz="0" w:space="0" w:color="auto"/>
        <w:bottom w:val="none" w:sz="0" w:space="0" w:color="auto"/>
        <w:right w:val="none" w:sz="0" w:space="0" w:color="auto"/>
      </w:divBdr>
    </w:div>
    <w:div w:id="207527889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82BA0-6698-C04A-9034-79F5F0699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Pages>
  <Words>1478</Words>
  <Characters>8429</Characters>
  <Application>Microsoft Macintosh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Omar Barbieri</cp:lastModifiedBy>
  <cp:revision>45</cp:revision>
  <dcterms:created xsi:type="dcterms:W3CDTF">2012-01-02T20:03:00Z</dcterms:created>
  <dcterms:modified xsi:type="dcterms:W3CDTF">2014-02-23T13:29:00Z</dcterms:modified>
</cp:coreProperties>
</file>