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470D" w:rsidRDefault="00E267CF" w:rsidP="000267F3">
      <w:pPr>
        <w:jc w:val="center"/>
        <w:rPr>
          <w:sz w:val="24"/>
          <w:szCs w:val="24"/>
        </w:rPr>
      </w:pPr>
      <w:r>
        <w:rPr>
          <w:sz w:val="24"/>
          <w:szCs w:val="24"/>
        </w:rPr>
        <w:t>GRUPPO 3</w:t>
      </w:r>
    </w:p>
    <w:p w:rsidR="00BB380E" w:rsidRDefault="00BB380E" w:rsidP="000267F3">
      <w:pPr>
        <w:jc w:val="center"/>
        <w:rPr>
          <w:sz w:val="24"/>
          <w:szCs w:val="24"/>
        </w:rPr>
      </w:pPr>
    </w:p>
    <w:p w:rsidR="00BB380E" w:rsidRDefault="00E267CF" w:rsidP="00E267CF">
      <w:pPr>
        <w:jc w:val="both"/>
        <w:rPr>
          <w:sz w:val="24"/>
          <w:szCs w:val="24"/>
        </w:rPr>
      </w:pPr>
      <w:r>
        <w:rPr>
          <w:sz w:val="24"/>
          <w:szCs w:val="24"/>
        </w:rPr>
        <w:t>Dividendoci in due gruppi nei quali uno rappresentava gli utenti e gli altri assistenti sociali nel ruolo di osservatori, alternandoci ci siamo cimentati in attività della durata di un minuto dove, in ognuna delle quali, veniva utilizzata una delle nove intelligenze, presenti nella teoria di Gardner. Al termine delle attività svolte dai singoli gruppi, i partecipanti e osservatori, con i loro pareri si è dedotto che la durata di un minuto è soggettiva .</w:t>
      </w:r>
    </w:p>
    <w:sectPr w:rsidR="00BB380E" w:rsidSect="001E470D">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283"/>
  <w:characterSpacingControl w:val="doNotCompress"/>
  <w:compat>
    <w:useFELayout/>
  </w:compat>
  <w:rsids>
    <w:rsidRoot w:val="000267F3"/>
    <w:rsid w:val="000267F3"/>
    <w:rsid w:val="000C6DF4"/>
    <w:rsid w:val="001E470D"/>
    <w:rsid w:val="006E4BDB"/>
    <w:rsid w:val="0088470C"/>
    <w:rsid w:val="00BB380E"/>
    <w:rsid w:val="00E267CF"/>
  </w:rsids>
  <m:mathPr>
    <m:mathFont m:val="Cambria Math"/>
    <m:brkBin m:val="before"/>
    <m:brkBinSub m:val="--"/>
    <m:smallFrac m:val="off"/>
    <m:dispDef/>
    <m:lMargin m:val="0"/>
    <m:rMargin m:val="0"/>
    <m:defJc m:val="centerGroup"/>
    <m:wrapIndent m:val="1440"/>
    <m:intLim m:val="subSup"/>
    <m:naryLim m:val="undOvr"/>
  </m:mathPr>
  <w:themeFontLang w:val="it-IT"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it-IT" w:eastAsia="zh-TW"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1E470D"/>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69</Words>
  <Characters>399</Characters>
  <Application>Microsoft Office Word</Application>
  <DocSecurity>0</DocSecurity>
  <Lines>3</Lines>
  <Paragraphs>1</Paragraphs>
  <ScaleCrop>false</ScaleCrop>
  <Company/>
  <LinksUpToDate>false</LinksUpToDate>
  <CharactersWithSpaces>467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Utente</dc:creator>
  <cp:lastModifiedBy>Utente</cp:lastModifiedBy>
  <cp:revision>3</cp:revision>
  <dcterms:created xsi:type="dcterms:W3CDTF">2013-03-10T16:42:00Z</dcterms:created>
  <dcterms:modified xsi:type="dcterms:W3CDTF">2013-03-10T16:52:00Z</dcterms:modified>
</cp:coreProperties>
</file>