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B11" w:rsidRDefault="008E2B11" w:rsidP="008E2B11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Venerdì 20/11/2013</w:t>
      </w:r>
    </w:p>
    <w:p w:rsidR="008E2B11" w:rsidRDefault="008E2B11" w:rsidP="008E2B1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INTELLIGENZE PERSONALI</w:t>
      </w:r>
    </w:p>
    <w:p w:rsidR="008E2B11" w:rsidRPr="001B573A" w:rsidRDefault="008E2B11" w:rsidP="008E2B11">
      <w:pPr>
        <w:jc w:val="both"/>
        <w:rPr>
          <w:rFonts w:ascii="Times New Roman" w:hAnsi="Times New Roman" w:cs="Times New Roman"/>
          <w:b/>
          <w:sz w:val="24"/>
        </w:rPr>
      </w:pPr>
      <w:r w:rsidRPr="001B573A">
        <w:rPr>
          <w:rFonts w:ascii="Times New Roman" w:hAnsi="Times New Roman" w:cs="Times New Roman"/>
          <w:b/>
          <w:sz w:val="24"/>
        </w:rPr>
        <w:t>Che cos’è l’intelligenza interpersonale?</w:t>
      </w:r>
    </w:p>
    <w:p w:rsidR="008E2B11" w:rsidRDefault="008E2B11" w:rsidP="008E2B1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E’ quella forma d’intelligenza che </w:t>
      </w:r>
      <w:r w:rsidRPr="00E2649E">
        <w:rPr>
          <w:rFonts w:ascii="Times New Roman" w:hAnsi="Times New Roman" w:cs="Times New Roman"/>
          <w:b/>
          <w:sz w:val="24"/>
        </w:rPr>
        <w:t xml:space="preserve">mi permette di </w:t>
      </w:r>
      <w:r>
        <w:rPr>
          <w:rFonts w:ascii="Times New Roman" w:hAnsi="Times New Roman" w:cs="Times New Roman"/>
          <w:b/>
          <w:sz w:val="24"/>
        </w:rPr>
        <w:t>sapere</w:t>
      </w:r>
      <w:r w:rsidRPr="00E2649E">
        <w:rPr>
          <w:rFonts w:ascii="Times New Roman" w:hAnsi="Times New Roman" w:cs="Times New Roman"/>
          <w:b/>
          <w:sz w:val="24"/>
        </w:rPr>
        <w:t xml:space="preserve"> come intervenire in una certa situazione con una serie di </w:t>
      </w:r>
      <w:proofErr w:type="spellStart"/>
      <w:r w:rsidRPr="008E2B11">
        <w:rPr>
          <w:rFonts w:ascii="Times New Roman" w:hAnsi="Times New Roman" w:cs="Times New Roman"/>
          <w:b/>
          <w:i/>
          <w:sz w:val="24"/>
        </w:rPr>
        <w:t>skills</w:t>
      </w:r>
      <w:proofErr w:type="spellEnd"/>
      <w:r w:rsidRPr="00E2649E">
        <w:rPr>
          <w:rFonts w:ascii="Times New Roman" w:hAnsi="Times New Roman" w:cs="Times New Roman"/>
          <w:b/>
          <w:sz w:val="24"/>
        </w:rPr>
        <w:t xml:space="preserve"> adeguate</w:t>
      </w:r>
      <w:r>
        <w:rPr>
          <w:rFonts w:ascii="Times New Roman" w:hAnsi="Times New Roman" w:cs="Times New Roman"/>
          <w:sz w:val="24"/>
        </w:rPr>
        <w:t>: es. capire che gioco mi conviene fare se voglio entrare in relazione con un gruppo di amici, capire se quando mi viene proposta una sfida è bene accettarla o meno.</w:t>
      </w:r>
    </w:p>
    <w:p w:rsidR="008E2B11" w:rsidRDefault="008E2B11" w:rsidP="008E2B1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bambini nascono con una dotazione che predispone all’interazione interpersonale (pianto, sorriso sociale, alternanza dei turni di interazione nel linguaggio e nel gioco etc.) e sviluppano queste </w:t>
      </w:r>
      <w:proofErr w:type="spellStart"/>
      <w:r>
        <w:rPr>
          <w:rFonts w:ascii="Times New Roman" w:hAnsi="Times New Roman" w:cs="Times New Roman"/>
          <w:sz w:val="24"/>
        </w:rPr>
        <w:t>skills</w:t>
      </w:r>
      <w:proofErr w:type="spellEnd"/>
      <w:r>
        <w:rPr>
          <w:rFonts w:ascii="Times New Roman" w:hAnsi="Times New Roman" w:cs="Times New Roman"/>
          <w:sz w:val="24"/>
        </w:rPr>
        <w:t xml:space="preserve"> nell’interazione con i </w:t>
      </w:r>
      <w:r w:rsidRPr="008E2B11">
        <w:rPr>
          <w:rFonts w:ascii="Times New Roman" w:hAnsi="Times New Roman" w:cs="Times New Roman"/>
          <w:i/>
          <w:sz w:val="24"/>
        </w:rPr>
        <w:t xml:space="preserve">care </w:t>
      </w:r>
      <w:proofErr w:type="spellStart"/>
      <w:r w:rsidRPr="008E2B11">
        <w:rPr>
          <w:rFonts w:ascii="Times New Roman" w:hAnsi="Times New Roman" w:cs="Times New Roman"/>
          <w:i/>
          <w:sz w:val="24"/>
        </w:rPr>
        <w:t>giver</w:t>
      </w:r>
      <w:proofErr w:type="spellEnd"/>
      <w:r>
        <w:rPr>
          <w:rFonts w:ascii="Times New Roman" w:hAnsi="Times New Roman" w:cs="Times New Roman"/>
          <w:sz w:val="24"/>
        </w:rPr>
        <w:t xml:space="preserve">, i familiari, i pari, la società. L’esperienza nelle relazioni, dunque, mi permette di sviluppare abilità di </w:t>
      </w:r>
      <w:proofErr w:type="spellStart"/>
      <w:r w:rsidRPr="008E2B11">
        <w:rPr>
          <w:rFonts w:ascii="Times New Roman" w:hAnsi="Times New Roman" w:cs="Times New Roman"/>
          <w:i/>
          <w:sz w:val="24"/>
        </w:rPr>
        <w:t>problem</w:t>
      </w:r>
      <w:proofErr w:type="spellEnd"/>
      <w:r w:rsidRPr="008E2B11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E2B11">
        <w:rPr>
          <w:rFonts w:ascii="Times New Roman" w:hAnsi="Times New Roman" w:cs="Times New Roman"/>
          <w:i/>
          <w:sz w:val="24"/>
        </w:rPr>
        <w:t>solving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841FB8">
        <w:rPr>
          <w:rFonts w:ascii="Times New Roman" w:hAnsi="Times New Roman" w:cs="Times New Roman"/>
          <w:sz w:val="24"/>
        </w:rPr>
        <w:sym w:font="Wingdings" w:char="F0E0"/>
      </w:r>
      <w:r>
        <w:rPr>
          <w:rFonts w:ascii="Times New Roman" w:hAnsi="Times New Roman" w:cs="Times New Roman"/>
          <w:sz w:val="24"/>
        </w:rPr>
        <w:t>Il motore della vita è la relazione con l’altro.</w:t>
      </w:r>
    </w:p>
    <w:p w:rsidR="008E2B11" w:rsidRDefault="008E2B11" w:rsidP="008E2B1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2B11" w:rsidRDefault="008E2B11" w:rsidP="008E2B1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Gli </w:t>
      </w:r>
      <w:proofErr w:type="spellStart"/>
      <w:r w:rsidRPr="00EE789D">
        <w:rPr>
          <w:rFonts w:ascii="Times New Roman" w:hAnsi="Times New Roman" w:cs="Times New Roman"/>
          <w:i/>
          <w:sz w:val="24"/>
        </w:rPr>
        <w:t>end-states</w:t>
      </w:r>
      <w:proofErr w:type="spellEnd"/>
      <w:r>
        <w:rPr>
          <w:rFonts w:ascii="Times New Roman" w:hAnsi="Times New Roman" w:cs="Times New Roman"/>
          <w:sz w:val="24"/>
        </w:rPr>
        <w:t xml:space="preserve"> di quest’intelligenza sono: </w:t>
      </w:r>
    </w:p>
    <w:p w:rsidR="008E2B11" w:rsidRPr="00400774" w:rsidRDefault="008E2B11" w:rsidP="008E2B11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</w:t>
      </w:r>
      <w:r w:rsidRPr="00133D9B">
        <w:rPr>
          <w:rFonts w:ascii="Times New Roman" w:hAnsi="Times New Roman" w:cs="Times New Roman"/>
          <w:b/>
          <w:sz w:val="24"/>
        </w:rPr>
        <w:t>Leader</w:t>
      </w:r>
      <w:r>
        <w:rPr>
          <w:rFonts w:ascii="Times New Roman" w:hAnsi="Times New Roman" w:cs="Times New Roman"/>
          <w:sz w:val="24"/>
        </w:rPr>
        <w:t xml:space="preserve">, che sa </w:t>
      </w:r>
      <w:r w:rsidRPr="0001120E">
        <w:rPr>
          <w:rFonts w:ascii="Times New Roman" w:hAnsi="Times New Roman" w:cs="Times New Roman"/>
          <w:b/>
          <w:sz w:val="24"/>
        </w:rPr>
        <w:t xml:space="preserve">coinvolgere un gruppo facendo leva su qualcosa </w:t>
      </w:r>
      <w:r>
        <w:rPr>
          <w:rFonts w:ascii="Times New Roman" w:hAnsi="Times New Roman" w:cs="Times New Roman"/>
          <w:b/>
          <w:sz w:val="24"/>
        </w:rPr>
        <w:t>che è</w:t>
      </w:r>
      <w:r w:rsidRPr="0001120E">
        <w:rPr>
          <w:rFonts w:ascii="Times New Roman" w:hAnsi="Times New Roman" w:cs="Times New Roman"/>
          <w:b/>
          <w:sz w:val="24"/>
        </w:rPr>
        <w:t xml:space="preserve"> significativo per i suoi membri </w:t>
      </w:r>
      <w:r>
        <w:rPr>
          <w:rFonts w:ascii="Times New Roman" w:hAnsi="Times New Roman" w:cs="Times New Roman"/>
          <w:sz w:val="24"/>
        </w:rPr>
        <w:t xml:space="preserve">(bisogni, interessi, …) e sa coordinare il loro lavoro in vista del raggiungimento di un obiettivo. Come comportarsi dinanzi alla leadership di un bambino? Non </w:t>
      </w:r>
      <w:r w:rsidR="001B573A">
        <w:rPr>
          <w:rFonts w:ascii="Times New Roman" w:hAnsi="Times New Roman" w:cs="Times New Roman"/>
          <w:sz w:val="24"/>
        </w:rPr>
        <w:t>innescando una</w:t>
      </w:r>
      <w:r>
        <w:rPr>
          <w:rFonts w:ascii="Times New Roman" w:hAnsi="Times New Roman" w:cs="Times New Roman"/>
          <w:sz w:val="24"/>
        </w:rPr>
        <w:t xml:space="preserve"> competizione, che aumenterebbe il potere attrat</w:t>
      </w:r>
      <w:r w:rsidR="001B573A">
        <w:rPr>
          <w:rFonts w:ascii="Times New Roman" w:hAnsi="Times New Roman" w:cs="Times New Roman"/>
          <w:sz w:val="24"/>
        </w:rPr>
        <w:t>tivo del leader, ma osservando</w:t>
      </w:r>
      <w:r>
        <w:rPr>
          <w:rFonts w:ascii="Times New Roman" w:hAnsi="Times New Roman" w:cs="Times New Roman"/>
          <w:sz w:val="24"/>
        </w:rPr>
        <w:t xml:space="preserve"> e imparando a </w:t>
      </w:r>
      <w:r w:rsidR="001B573A"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/>
          <w:sz w:val="24"/>
        </w:rPr>
        <w:t>coordinarlo</w:t>
      </w:r>
      <w:r w:rsidR="001B573A"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 xml:space="preserve"> riconoscendone le strategie (es. se propone un gioco </w:t>
      </w:r>
      <w:r w:rsidR="001B573A">
        <w:rPr>
          <w:rFonts w:ascii="Times New Roman" w:hAnsi="Times New Roman" w:cs="Times New Roman"/>
          <w:sz w:val="24"/>
        </w:rPr>
        <w:t xml:space="preserve">alla classe </w:t>
      </w:r>
      <w:r>
        <w:rPr>
          <w:rFonts w:ascii="Times New Roman" w:hAnsi="Times New Roman" w:cs="Times New Roman"/>
          <w:sz w:val="24"/>
        </w:rPr>
        <w:t xml:space="preserve">in un momento di stanchezza </w:t>
      </w:r>
      <w:r w:rsidR="001B573A">
        <w:rPr>
          <w:rFonts w:ascii="Times New Roman" w:hAnsi="Times New Roman" w:cs="Times New Roman"/>
          <w:sz w:val="24"/>
        </w:rPr>
        <w:t xml:space="preserve">l’insegnante può </w:t>
      </w:r>
      <w:r>
        <w:rPr>
          <w:rFonts w:ascii="Times New Roman" w:hAnsi="Times New Roman" w:cs="Times New Roman"/>
          <w:sz w:val="24"/>
        </w:rPr>
        <w:t xml:space="preserve">riprendere la leadership dicendo “Facciamo tutti insieme il gioco che ci ha suggerito …!” per riportarlo poi sui propri </w:t>
      </w:r>
      <w:r w:rsidR="001B573A"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/>
          <w:sz w:val="24"/>
        </w:rPr>
        <w:t>binari</w:t>
      </w:r>
      <w:r w:rsidR="001B573A"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 xml:space="preserve">); la leadership </w:t>
      </w:r>
      <w:r w:rsidR="001B573A">
        <w:rPr>
          <w:rFonts w:ascii="Times New Roman" w:hAnsi="Times New Roman" w:cs="Times New Roman"/>
          <w:sz w:val="24"/>
        </w:rPr>
        <w:t>viene mantenuta</w:t>
      </w:r>
      <w:r>
        <w:rPr>
          <w:rFonts w:ascii="Times New Roman" w:hAnsi="Times New Roman" w:cs="Times New Roman"/>
          <w:sz w:val="24"/>
        </w:rPr>
        <w:t xml:space="preserve"> quando si è in grado di riconoscere quali sfide si è in grado di vincere e quali no, quindi accettarle o evitarle sin dall’inizio, perché tirarsi indietro una volta accettata </w:t>
      </w:r>
      <w:r w:rsidR="001B573A">
        <w:rPr>
          <w:rFonts w:ascii="Times New Roman" w:hAnsi="Times New Roman" w:cs="Times New Roman"/>
          <w:sz w:val="24"/>
        </w:rPr>
        <w:t xml:space="preserve">la sfida </w:t>
      </w:r>
      <w:r>
        <w:rPr>
          <w:rFonts w:ascii="Times New Roman" w:hAnsi="Times New Roman" w:cs="Times New Roman"/>
          <w:sz w:val="24"/>
        </w:rPr>
        <w:t xml:space="preserve">significa perdere autorità e rafforzare il comportamento </w:t>
      </w:r>
      <w:r w:rsidR="001B573A">
        <w:rPr>
          <w:rFonts w:ascii="Times New Roman" w:hAnsi="Times New Roman" w:cs="Times New Roman"/>
          <w:sz w:val="24"/>
        </w:rPr>
        <w:t>si intendeva scoraggiare</w:t>
      </w:r>
      <w:r>
        <w:rPr>
          <w:rFonts w:ascii="Times New Roman" w:hAnsi="Times New Roman" w:cs="Times New Roman"/>
          <w:sz w:val="24"/>
        </w:rPr>
        <w:t>.</w:t>
      </w:r>
    </w:p>
    <w:p w:rsidR="008E2B11" w:rsidRPr="00400774" w:rsidRDefault="008E2B11" w:rsidP="008E2B11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</w:t>
      </w:r>
      <w:r w:rsidRPr="00133D9B">
        <w:rPr>
          <w:rFonts w:ascii="Times New Roman" w:hAnsi="Times New Roman" w:cs="Times New Roman"/>
          <w:b/>
          <w:sz w:val="24"/>
        </w:rPr>
        <w:t>Tutore</w:t>
      </w:r>
      <w:r w:rsidRPr="00400774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si basa sulla lettura del mondo </w:t>
      </w:r>
      <w:proofErr w:type="spellStart"/>
      <w:r>
        <w:rPr>
          <w:rFonts w:ascii="Times New Roman" w:hAnsi="Times New Roman" w:cs="Times New Roman"/>
          <w:sz w:val="24"/>
        </w:rPr>
        <w:t>intrapersonale</w:t>
      </w:r>
      <w:proofErr w:type="spellEnd"/>
      <w:r>
        <w:rPr>
          <w:rFonts w:ascii="Times New Roman" w:hAnsi="Times New Roman" w:cs="Times New Roman"/>
          <w:sz w:val="24"/>
        </w:rPr>
        <w:t xml:space="preserve"> dell’altro ma al contrario del leader gli </w:t>
      </w:r>
      <w:r w:rsidRPr="007A1FE9">
        <w:rPr>
          <w:rFonts w:ascii="Times New Roman" w:hAnsi="Times New Roman" w:cs="Times New Roman"/>
          <w:b/>
          <w:sz w:val="24"/>
        </w:rPr>
        <w:t>si affianca, lasciando autonomia</w:t>
      </w:r>
      <w:r>
        <w:rPr>
          <w:rFonts w:ascii="Times New Roman" w:hAnsi="Times New Roman" w:cs="Times New Roman"/>
          <w:sz w:val="24"/>
        </w:rPr>
        <w:t xml:space="preserve"> </w:t>
      </w:r>
      <w:r w:rsidRPr="00133D9B">
        <w:rPr>
          <w:rFonts w:ascii="Times New Roman" w:hAnsi="Times New Roman" w:cs="Times New Roman"/>
          <w:b/>
          <w:sz w:val="24"/>
        </w:rPr>
        <w:t>e offrendo un sostegno</w:t>
      </w:r>
      <w:r>
        <w:rPr>
          <w:rFonts w:ascii="Times New Roman" w:hAnsi="Times New Roman" w:cs="Times New Roman"/>
          <w:sz w:val="24"/>
        </w:rPr>
        <w:t xml:space="preserve"> che corrisponde ai bisogni</w:t>
      </w:r>
      <w:r w:rsidR="001B573A">
        <w:rPr>
          <w:rFonts w:ascii="Times New Roman" w:hAnsi="Times New Roman" w:cs="Times New Roman"/>
          <w:sz w:val="24"/>
        </w:rPr>
        <w:t xml:space="preserve"> riconosciuti</w:t>
      </w:r>
      <w:r>
        <w:rPr>
          <w:rFonts w:ascii="Times New Roman" w:hAnsi="Times New Roman" w:cs="Times New Roman"/>
          <w:sz w:val="24"/>
        </w:rPr>
        <w:t>, in modo silenzioso. Questo sostegno può esser</w:t>
      </w:r>
      <w:r w:rsidR="001B573A">
        <w:rPr>
          <w:rFonts w:ascii="Times New Roman" w:hAnsi="Times New Roman" w:cs="Times New Roman"/>
          <w:sz w:val="24"/>
        </w:rPr>
        <w:t>e di tipo affettivo e/o cognitivo</w:t>
      </w:r>
      <w:r>
        <w:rPr>
          <w:rFonts w:ascii="Times New Roman" w:hAnsi="Times New Roman" w:cs="Times New Roman"/>
          <w:sz w:val="24"/>
        </w:rPr>
        <w:t>.</w:t>
      </w:r>
    </w:p>
    <w:p w:rsidR="008E2B11" w:rsidRDefault="008E2B11" w:rsidP="008E2B11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l’</w:t>
      </w:r>
      <w:r w:rsidRPr="00133D9B">
        <w:rPr>
          <w:rFonts w:ascii="Times New Roman" w:hAnsi="Times New Roman" w:cs="Times New Roman"/>
          <w:b/>
          <w:sz w:val="24"/>
        </w:rPr>
        <w:t>Amico</w:t>
      </w:r>
      <w:r w:rsidRPr="00400774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che comprende quando proporre e quando cedere a delle proposte per accontentare l’altro, </w:t>
      </w:r>
      <w:r w:rsidR="001B573A">
        <w:rPr>
          <w:rFonts w:ascii="Times New Roman" w:hAnsi="Times New Roman" w:cs="Times New Roman"/>
          <w:sz w:val="24"/>
        </w:rPr>
        <w:t xml:space="preserve">mediando tra orientamento alla relazione e orientamento al compito per riuscire a </w:t>
      </w:r>
      <w:r>
        <w:rPr>
          <w:rFonts w:ascii="Times New Roman" w:hAnsi="Times New Roman" w:cs="Times New Roman"/>
          <w:sz w:val="24"/>
        </w:rPr>
        <w:t>curare la relazione</w:t>
      </w:r>
      <w:r w:rsidR="001B573A">
        <w:rPr>
          <w:rFonts w:ascii="Times New Roman" w:hAnsi="Times New Roman" w:cs="Times New Roman"/>
          <w:sz w:val="24"/>
        </w:rPr>
        <w:t>.</w:t>
      </w:r>
    </w:p>
    <w:p w:rsidR="008E2B11" w:rsidRDefault="008E2B11" w:rsidP="008E2B11">
      <w:pPr>
        <w:pStyle w:val="Paragrafoelenco"/>
        <w:spacing w:after="0"/>
        <w:jc w:val="both"/>
        <w:rPr>
          <w:rFonts w:ascii="Times New Roman" w:hAnsi="Times New Roman" w:cs="Times New Roman"/>
          <w:sz w:val="24"/>
        </w:rPr>
      </w:pP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Altri end-state adulti possono essere: assistenti sociali, commessi, infermieri, psicologi</w:t>
      </w:r>
      <w:r w:rsidR="001B573A">
        <w:rPr>
          <w:rFonts w:ascii="Times New Roman" w:hAnsi="Times New Roman" w:cs="Times New Roman"/>
          <w:sz w:val="24"/>
        </w:rPr>
        <w:t xml:space="preserve"> etc.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Persone illustri che hanno dimostrato </w:t>
      </w:r>
      <w:r w:rsidR="001B573A">
        <w:rPr>
          <w:rFonts w:ascii="Times New Roman" w:hAnsi="Times New Roman" w:cs="Times New Roman"/>
          <w:sz w:val="24"/>
        </w:rPr>
        <w:t>di possedere quest’intelligenza sono, ad esempio:</w:t>
      </w:r>
      <w:r>
        <w:rPr>
          <w:rFonts w:ascii="Times New Roman" w:hAnsi="Times New Roman" w:cs="Times New Roman"/>
          <w:sz w:val="24"/>
        </w:rPr>
        <w:t xml:space="preserve"> Mussolini, Capanna, Freud, Papa Giovanni Paolo </w:t>
      </w:r>
      <w:proofErr w:type="spellStart"/>
      <w:r>
        <w:rPr>
          <w:rFonts w:ascii="Times New Roman" w:hAnsi="Times New Roman" w:cs="Times New Roman"/>
          <w:sz w:val="24"/>
        </w:rPr>
        <w:t>XXIII…</w:t>
      </w:r>
      <w:proofErr w:type="spellEnd"/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b/>
          <w:sz w:val="24"/>
        </w:rPr>
      </w:pPr>
      <w:r w:rsidRPr="001B573A">
        <w:rPr>
          <w:rFonts w:ascii="Times New Roman" w:hAnsi="Times New Roman" w:cs="Times New Roman"/>
          <w:b/>
          <w:sz w:val="24"/>
        </w:rPr>
        <w:t xml:space="preserve">Che cos’è l’intelligenza </w:t>
      </w:r>
      <w:proofErr w:type="spellStart"/>
      <w:r w:rsidRPr="001B573A">
        <w:rPr>
          <w:rFonts w:ascii="Times New Roman" w:hAnsi="Times New Roman" w:cs="Times New Roman"/>
          <w:b/>
          <w:sz w:val="24"/>
        </w:rPr>
        <w:t>intrapersonale</w:t>
      </w:r>
      <w:proofErr w:type="spellEnd"/>
      <w:r w:rsidRPr="001B573A">
        <w:rPr>
          <w:rFonts w:ascii="Times New Roman" w:hAnsi="Times New Roman" w:cs="Times New Roman"/>
          <w:b/>
          <w:sz w:val="24"/>
        </w:rPr>
        <w:t>?</w:t>
      </w:r>
    </w:p>
    <w:p w:rsidR="001B573A" w:rsidRPr="001B573A" w:rsidRDefault="001B573A" w:rsidP="008E2B11">
      <w:pPr>
        <w:spacing w:after="0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1B573A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capacità di interpretare i propri stati emotivi con chiarezza di idee e consapevolezza per prendere le decisioni al momento giusto (non sulla base del mio stato emotivo, dell’impulsività); poter essere contemporaneamente felice, triste, invidioso, speranzoso, arrabbiato … in quanto si tratta di emozioni e stati d’animo che possono convivere separatamente perché fanno capo a origini diverse. 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In chi prevale questa forma d’intelligenza emerge il desiderio di fermarsi a riflettere e stare da soli per leggere le proprie emozioni e distinguerle. I bambini che possiedono quest’intelligenza spesso si esprimono con chiarezza e prendono decis</w:t>
      </w:r>
      <w:r w:rsidR="00A6581E">
        <w:rPr>
          <w:rFonts w:ascii="Times New Roman" w:hAnsi="Times New Roman" w:cs="Times New Roman"/>
          <w:sz w:val="24"/>
        </w:rPr>
        <w:t>ioni in modo autonomo, es. “</w:t>
      </w:r>
      <w:r>
        <w:rPr>
          <w:rFonts w:ascii="Times New Roman" w:hAnsi="Times New Roman" w:cs="Times New Roman"/>
          <w:sz w:val="24"/>
        </w:rPr>
        <w:t xml:space="preserve">Sono stanco, non mi va più di giocare, torno a casa”; “Marco mi ha fatto </w:t>
      </w:r>
      <w:proofErr w:type="spellStart"/>
      <w:r>
        <w:rPr>
          <w:rFonts w:ascii="Times New Roman" w:hAnsi="Times New Roman" w:cs="Times New Roman"/>
          <w:sz w:val="24"/>
        </w:rPr>
        <w:t>arrabbiare…</w:t>
      </w:r>
      <w:proofErr w:type="spellEnd"/>
      <w:r>
        <w:rPr>
          <w:rFonts w:ascii="Times New Roman" w:hAnsi="Times New Roman" w:cs="Times New Roman"/>
          <w:sz w:val="24"/>
        </w:rPr>
        <w:t>”.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E’ importante riconoscere i sentimenti che i bambini esprimono, mai delegittimare un sentimento.</w:t>
      </w:r>
    </w:p>
    <w:p w:rsidR="00A6581E" w:rsidRDefault="00A6581E" w:rsidP="00A6581E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Analizzare le situazioni aiuta a capire le mie emozioni: cosa provo? perché provo questo sentimento? cosa è successo? cosa posso fare per stare meglio/rimediare?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8E2B11" w:rsidRDefault="00A6581E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Alcuni </w:t>
      </w:r>
      <w:r w:rsidRPr="00A6581E">
        <w:rPr>
          <w:rFonts w:ascii="Times New Roman" w:hAnsi="Times New Roman" w:cs="Times New Roman"/>
          <w:i/>
          <w:sz w:val="24"/>
        </w:rPr>
        <w:t>e</w:t>
      </w:r>
      <w:r w:rsidR="008E2B11" w:rsidRPr="00A6581E">
        <w:rPr>
          <w:rFonts w:ascii="Times New Roman" w:hAnsi="Times New Roman" w:cs="Times New Roman"/>
          <w:i/>
          <w:sz w:val="24"/>
        </w:rPr>
        <w:t>nd-state</w:t>
      </w:r>
      <w:r w:rsidR="008E2B1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 quest’intelligenza possono essere</w:t>
      </w:r>
      <w:r w:rsidR="008E2B11">
        <w:rPr>
          <w:rFonts w:ascii="Times New Roman" w:hAnsi="Times New Roman" w:cs="Times New Roman"/>
          <w:sz w:val="24"/>
        </w:rPr>
        <w:t xml:space="preserve">: insegnanti, educatori, genitori, sacerdoti, suore, … </w:t>
      </w:r>
    </w:p>
    <w:p w:rsidR="008E2B11" w:rsidRDefault="008E2B11" w:rsidP="001C008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8E2B11" w:rsidRDefault="008E2B11" w:rsidP="008E2B11">
      <w:pPr>
        <w:spacing w:after="0"/>
        <w:ind w:left="36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Venerdì 22/11/2013</w:t>
      </w:r>
    </w:p>
    <w:p w:rsidR="008E2B11" w:rsidRDefault="008E2B11" w:rsidP="008E2B11">
      <w:pPr>
        <w:spacing w:after="0"/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INTELLIGENZA CORPOREO-CINESTETICA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8E2B11" w:rsidRDefault="00C43AB5" w:rsidP="00C43AB5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Chi possiede questa forma d’intelligenza è caratterizzato</w:t>
      </w:r>
      <w:r w:rsidR="008E2B1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dalla capacità di utilizzare i</w:t>
      </w:r>
      <w:r w:rsidR="008E2B11">
        <w:rPr>
          <w:rFonts w:ascii="Times New Roman" w:hAnsi="Times New Roman" w:cs="Times New Roman"/>
          <w:sz w:val="24"/>
        </w:rPr>
        <w:t xml:space="preserve">l </w:t>
      </w:r>
      <w:r>
        <w:rPr>
          <w:rFonts w:ascii="Times New Roman" w:hAnsi="Times New Roman" w:cs="Times New Roman"/>
          <w:sz w:val="24"/>
        </w:rPr>
        <w:t xml:space="preserve">proprio </w:t>
      </w:r>
      <w:r w:rsidR="008E2B11">
        <w:rPr>
          <w:rFonts w:ascii="Times New Roman" w:hAnsi="Times New Roman" w:cs="Times New Roman"/>
          <w:sz w:val="24"/>
        </w:rPr>
        <w:t>corpo co</w:t>
      </w:r>
      <w:r>
        <w:rPr>
          <w:rFonts w:ascii="Times New Roman" w:hAnsi="Times New Roman" w:cs="Times New Roman"/>
          <w:sz w:val="24"/>
        </w:rPr>
        <w:t xml:space="preserve">me strategia di </w:t>
      </w:r>
      <w:proofErr w:type="spellStart"/>
      <w:r>
        <w:rPr>
          <w:rFonts w:ascii="Times New Roman" w:hAnsi="Times New Roman" w:cs="Times New Roman"/>
          <w:sz w:val="24"/>
        </w:rPr>
        <w:t>problem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solving</w:t>
      </w:r>
      <w:proofErr w:type="spellEnd"/>
      <w:r>
        <w:rPr>
          <w:rFonts w:ascii="Times New Roman" w:hAnsi="Times New Roman" w:cs="Times New Roman"/>
          <w:sz w:val="24"/>
        </w:rPr>
        <w:t>, poiché h</w:t>
      </w:r>
      <w:r w:rsidR="008E2B11">
        <w:rPr>
          <w:rFonts w:ascii="Times New Roman" w:hAnsi="Times New Roman" w:cs="Times New Roman"/>
          <w:sz w:val="24"/>
        </w:rPr>
        <w:t xml:space="preserve">a una </w:t>
      </w:r>
      <w:r w:rsidR="008E2B11" w:rsidRPr="00AD37B6">
        <w:rPr>
          <w:rFonts w:ascii="Times New Roman" w:hAnsi="Times New Roman" w:cs="Times New Roman"/>
          <w:b/>
          <w:sz w:val="24"/>
        </w:rPr>
        <w:t>percezione analitica</w:t>
      </w:r>
      <w:r w:rsidR="008E2B11">
        <w:rPr>
          <w:rFonts w:ascii="Times New Roman" w:hAnsi="Times New Roman" w:cs="Times New Roman"/>
          <w:sz w:val="24"/>
        </w:rPr>
        <w:t xml:space="preserve">, dettagliata e precisa </w:t>
      </w:r>
      <w:r w:rsidRPr="00C43AB5">
        <w:rPr>
          <w:rFonts w:ascii="Times New Roman" w:hAnsi="Times New Roman" w:cs="Times New Roman"/>
          <w:sz w:val="24"/>
        </w:rPr>
        <w:t>di esso</w:t>
      </w:r>
      <w:r w:rsidR="008E2B11">
        <w:rPr>
          <w:rFonts w:ascii="Times New Roman" w:hAnsi="Times New Roman" w:cs="Times New Roman"/>
          <w:sz w:val="24"/>
        </w:rPr>
        <w:t xml:space="preserve">, tale da poterlo utilizzare per fini atletici, espressivi, manipolativi. </w:t>
      </w:r>
    </w:p>
    <w:p w:rsidR="008E2B11" w:rsidRDefault="008E2B11" w:rsidP="00C43AB5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Piaget</w:t>
      </w:r>
      <w:proofErr w:type="spellEnd"/>
      <w:r>
        <w:rPr>
          <w:rFonts w:ascii="Times New Roman" w:hAnsi="Times New Roman" w:cs="Times New Roman"/>
          <w:sz w:val="24"/>
        </w:rPr>
        <w:t xml:space="preserve"> ha messo in evidenza come questo tipo d’intelligenza caratterizzi i bambini nei primi mesi di vita (intelligenza senso-motoria), poiché apprendono le cose attraverso il corpo: mettendo in bocca gli oggetti, toccandoli</w:t>
      </w:r>
      <w:r w:rsidR="00C43AB5">
        <w:rPr>
          <w:rFonts w:ascii="Times New Roman" w:hAnsi="Times New Roman" w:cs="Times New Roman"/>
          <w:sz w:val="24"/>
        </w:rPr>
        <w:t>, schiacciandoli, manipolandoli. L</w:t>
      </w:r>
      <w:r>
        <w:rPr>
          <w:rFonts w:ascii="Times New Roman" w:hAnsi="Times New Roman" w:cs="Times New Roman"/>
          <w:sz w:val="24"/>
        </w:rPr>
        <w:t xml:space="preserve">’apprendimento che passa per il corpo è sorretto da una forte motivazione perché avviene in un </w:t>
      </w:r>
      <w:r w:rsidRPr="00AD37B6">
        <w:rPr>
          <w:rFonts w:ascii="Times New Roman" w:hAnsi="Times New Roman" w:cs="Times New Roman"/>
          <w:b/>
          <w:sz w:val="24"/>
        </w:rPr>
        <w:t>contesto</w:t>
      </w:r>
      <w:r w:rsidR="00C43AB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AD37B6">
        <w:rPr>
          <w:rFonts w:ascii="Times New Roman" w:hAnsi="Times New Roman" w:cs="Times New Roman"/>
          <w:b/>
          <w:sz w:val="24"/>
        </w:rPr>
        <w:t>significativo</w:t>
      </w:r>
      <w:r w:rsidR="00C43AB5">
        <w:rPr>
          <w:rFonts w:ascii="Times New Roman" w:hAnsi="Times New Roman" w:cs="Times New Roman"/>
          <w:b/>
          <w:sz w:val="24"/>
        </w:rPr>
        <w:t xml:space="preserve"> </w:t>
      </w:r>
      <w:r w:rsidR="00C43AB5">
        <w:rPr>
          <w:rFonts w:ascii="Times New Roman" w:hAnsi="Times New Roman" w:cs="Times New Roman"/>
          <w:sz w:val="24"/>
        </w:rPr>
        <w:t>per il soggetto</w:t>
      </w:r>
      <w:r>
        <w:rPr>
          <w:rFonts w:ascii="Times New Roman" w:hAnsi="Times New Roman" w:cs="Times New Roman"/>
          <w:sz w:val="24"/>
        </w:rPr>
        <w:t xml:space="preserve">. </w:t>
      </w:r>
    </w:p>
    <w:p w:rsidR="008E2B11" w:rsidRDefault="008E2B11" w:rsidP="008E2B11">
      <w:pPr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processi mentali dipendono dallo stato di benessere del nostro corpo, per cui è importante mantenere questo collegamento anche in età adulta. Culturalmente siamo portati a pensare che il corpo non sia utile all’apprendimento, mentre bisognerebbe dare al bambino l’opportunità di apprendere attraverso l’uso del corpo.</w:t>
      </w:r>
    </w:p>
    <w:p w:rsidR="008E2B11" w:rsidRDefault="001C0088" w:rsidP="001C008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8E2B11">
        <w:rPr>
          <w:rFonts w:ascii="Times New Roman" w:hAnsi="Times New Roman" w:cs="Times New Roman"/>
          <w:sz w:val="24"/>
        </w:rPr>
        <w:t>Gardner parla di diversi modi di utilizzare il corpo: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-per </w:t>
      </w:r>
      <w:r w:rsidRPr="0080325A">
        <w:rPr>
          <w:rFonts w:ascii="Times New Roman" w:hAnsi="Times New Roman" w:cs="Times New Roman"/>
          <w:b/>
          <w:sz w:val="24"/>
        </w:rPr>
        <w:t>fini atletici</w:t>
      </w:r>
      <w:r>
        <w:rPr>
          <w:rFonts w:ascii="Times New Roman" w:hAnsi="Times New Roman" w:cs="Times New Roman"/>
          <w:sz w:val="24"/>
        </w:rPr>
        <w:t xml:space="preserve">: consapevolezza del corpo, capacità di equilibrio </w:t>
      </w:r>
      <w:r w:rsidR="001C0088">
        <w:rPr>
          <w:rFonts w:ascii="Times New Roman" w:hAnsi="Times New Roman" w:cs="Times New Roman"/>
          <w:sz w:val="24"/>
        </w:rPr>
        <w:t xml:space="preserve">statico e </w:t>
      </w:r>
      <w:r>
        <w:rPr>
          <w:rFonts w:ascii="Times New Roman" w:hAnsi="Times New Roman" w:cs="Times New Roman"/>
          <w:sz w:val="24"/>
        </w:rPr>
        <w:t>dinamico, controllo dei muscoli e capacità di finalizzare i propri movimenti</w:t>
      </w:r>
      <w:r w:rsidR="001C0088">
        <w:rPr>
          <w:rFonts w:ascii="Times New Roman" w:hAnsi="Times New Roman" w:cs="Times New Roman"/>
          <w:sz w:val="24"/>
        </w:rPr>
        <w:t xml:space="preserve"> (es. per centrare un canestro)</w:t>
      </w:r>
      <w:r>
        <w:rPr>
          <w:rFonts w:ascii="Times New Roman" w:hAnsi="Times New Roman" w:cs="Times New Roman"/>
          <w:sz w:val="24"/>
        </w:rPr>
        <w:t>;</w:t>
      </w:r>
    </w:p>
    <w:p w:rsidR="008E2B11" w:rsidRDefault="008E2B11" w:rsidP="008E2B11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-per </w:t>
      </w:r>
      <w:r w:rsidRPr="0080325A">
        <w:rPr>
          <w:rFonts w:ascii="Times New Roman" w:hAnsi="Times New Roman" w:cs="Times New Roman"/>
          <w:b/>
          <w:sz w:val="24"/>
        </w:rPr>
        <w:t>fini espressivi</w:t>
      </w:r>
      <w:r>
        <w:rPr>
          <w:rFonts w:ascii="Times New Roman" w:hAnsi="Times New Roman" w:cs="Times New Roman"/>
          <w:sz w:val="24"/>
        </w:rPr>
        <w:t xml:space="preserve">: utilizzare il corpo per esprimere sentimenti e </w:t>
      </w:r>
      <w:r w:rsidR="001C0088">
        <w:rPr>
          <w:rFonts w:ascii="Times New Roman" w:hAnsi="Times New Roman" w:cs="Times New Roman"/>
          <w:sz w:val="24"/>
        </w:rPr>
        <w:t>comunicarli</w:t>
      </w:r>
      <w:r>
        <w:rPr>
          <w:rFonts w:ascii="Times New Roman" w:hAnsi="Times New Roman" w:cs="Times New Roman"/>
          <w:sz w:val="24"/>
        </w:rPr>
        <w:t xml:space="preserve"> </w:t>
      </w:r>
      <w:r w:rsidR="001C0088">
        <w:rPr>
          <w:rFonts w:ascii="Times New Roman" w:hAnsi="Times New Roman" w:cs="Times New Roman"/>
          <w:sz w:val="24"/>
        </w:rPr>
        <w:t>verso l’esterno</w:t>
      </w:r>
      <w:r>
        <w:rPr>
          <w:rFonts w:ascii="Times New Roman" w:hAnsi="Times New Roman" w:cs="Times New Roman"/>
          <w:sz w:val="24"/>
        </w:rPr>
        <w:t xml:space="preserve"> (es. i ballerini utilizzano il corpo rispettando dei canoni estetici ed esprimendo</w:t>
      </w:r>
      <w:r w:rsidR="001C0088">
        <w:rPr>
          <w:rFonts w:ascii="Times New Roman" w:hAnsi="Times New Roman" w:cs="Times New Roman"/>
          <w:sz w:val="24"/>
        </w:rPr>
        <w:t>li</w:t>
      </w:r>
      <w:r>
        <w:rPr>
          <w:rFonts w:ascii="Times New Roman" w:hAnsi="Times New Roman" w:cs="Times New Roman"/>
          <w:sz w:val="24"/>
        </w:rPr>
        <w:t xml:space="preserve"> attraverso di esso; gli attori e i pagliacci per comunicare al pubblico dei pensieri e</w:t>
      </w:r>
      <w:r w:rsidR="001C0088">
        <w:rPr>
          <w:rFonts w:ascii="Times New Roman" w:hAnsi="Times New Roman" w:cs="Times New Roman"/>
          <w:sz w:val="24"/>
        </w:rPr>
        <w:t>/o</w:t>
      </w:r>
      <w:r>
        <w:rPr>
          <w:rFonts w:ascii="Times New Roman" w:hAnsi="Times New Roman" w:cs="Times New Roman"/>
          <w:sz w:val="24"/>
        </w:rPr>
        <w:t xml:space="preserve"> dei sentimenti);</w:t>
      </w:r>
    </w:p>
    <w:p w:rsidR="008E2B11" w:rsidRDefault="008E2B11" w:rsidP="001C0088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-per </w:t>
      </w:r>
      <w:r w:rsidRPr="0080325A">
        <w:rPr>
          <w:rFonts w:ascii="Times New Roman" w:hAnsi="Times New Roman" w:cs="Times New Roman"/>
          <w:b/>
          <w:sz w:val="24"/>
        </w:rPr>
        <w:t>fini manipolativi</w:t>
      </w:r>
      <w:r>
        <w:rPr>
          <w:rFonts w:ascii="Times New Roman" w:hAnsi="Times New Roman" w:cs="Times New Roman"/>
          <w:sz w:val="24"/>
        </w:rPr>
        <w:t xml:space="preserve">: gli artigiani, i pittori, i pianisti possiedono un controllo fino-motorio molto </w:t>
      </w:r>
      <w:r w:rsidR="001C0088">
        <w:rPr>
          <w:rFonts w:ascii="Times New Roman" w:hAnsi="Times New Roman" w:cs="Times New Roman"/>
          <w:sz w:val="24"/>
        </w:rPr>
        <w:t>elevato</w:t>
      </w:r>
      <w:r>
        <w:rPr>
          <w:rFonts w:ascii="Times New Roman" w:hAnsi="Times New Roman" w:cs="Times New Roman"/>
          <w:sz w:val="24"/>
        </w:rPr>
        <w:t xml:space="preserve">, che </w:t>
      </w:r>
      <w:r w:rsidR="001C0088">
        <w:rPr>
          <w:rFonts w:ascii="Times New Roman" w:hAnsi="Times New Roman" w:cs="Times New Roman"/>
          <w:sz w:val="24"/>
        </w:rPr>
        <w:t xml:space="preserve">gli permette </w:t>
      </w:r>
      <w:r>
        <w:rPr>
          <w:rFonts w:ascii="Times New Roman" w:hAnsi="Times New Roman" w:cs="Times New Roman"/>
          <w:sz w:val="24"/>
        </w:rPr>
        <w:t>di utilizzare con consapevol</w:t>
      </w:r>
      <w:r w:rsidR="001C0088">
        <w:rPr>
          <w:rFonts w:ascii="Times New Roman" w:hAnsi="Times New Roman" w:cs="Times New Roman"/>
          <w:sz w:val="24"/>
        </w:rPr>
        <w:t>ezza</w:t>
      </w:r>
      <w:r>
        <w:rPr>
          <w:rFonts w:ascii="Times New Roman" w:hAnsi="Times New Roman" w:cs="Times New Roman"/>
          <w:sz w:val="24"/>
        </w:rPr>
        <w:t xml:space="preserve"> le diverse parti del corpo, in particolare le mani.</w:t>
      </w:r>
    </w:p>
    <w:p w:rsidR="001C0088" w:rsidRDefault="001C0088" w:rsidP="001C0088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5D0C81" w:rsidRPr="001C0088" w:rsidRDefault="008E2B11" w:rsidP="001C0088">
      <w:pPr>
        <w:spacing w:after="0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 i disabili è fondamentale curare il rapporto con il corpo</w:t>
      </w:r>
      <w:r w:rsidR="001C0088">
        <w:rPr>
          <w:rFonts w:ascii="Times New Roman" w:hAnsi="Times New Roman" w:cs="Times New Roman"/>
          <w:sz w:val="24"/>
        </w:rPr>
        <w:t xml:space="preserve"> in modo privilegiato</w:t>
      </w:r>
      <w:r>
        <w:rPr>
          <w:rFonts w:ascii="Times New Roman" w:hAnsi="Times New Roman" w:cs="Times New Roman"/>
          <w:sz w:val="24"/>
        </w:rPr>
        <w:t xml:space="preserve">, ad esempio per un disabile uditivo è </w:t>
      </w:r>
      <w:r w:rsidR="001C0088">
        <w:rPr>
          <w:rFonts w:ascii="Times New Roman" w:hAnsi="Times New Roman" w:cs="Times New Roman"/>
          <w:sz w:val="24"/>
        </w:rPr>
        <w:t>molto utile</w:t>
      </w:r>
      <w:r>
        <w:rPr>
          <w:rFonts w:ascii="Times New Roman" w:hAnsi="Times New Roman" w:cs="Times New Roman"/>
          <w:sz w:val="24"/>
        </w:rPr>
        <w:t xml:space="preserve"> </w:t>
      </w:r>
      <w:r w:rsidR="001C0088">
        <w:rPr>
          <w:rFonts w:ascii="Times New Roman" w:hAnsi="Times New Roman" w:cs="Times New Roman"/>
          <w:sz w:val="24"/>
        </w:rPr>
        <w:t>sfruttare</w:t>
      </w:r>
      <w:r>
        <w:rPr>
          <w:rFonts w:ascii="Times New Roman" w:hAnsi="Times New Roman" w:cs="Times New Roman"/>
          <w:sz w:val="24"/>
        </w:rPr>
        <w:t xml:space="preserve"> alternativamente al linguaggio un canale che ha un ancoraggio percettivo.</w:t>
      </w:r>
      <w:r w:rsidR="001C008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Anche l’avviamento alla letto-scrittura può essere fatto attraverso il corpo, facendo mimare le lettere, utilizzare le diverse parti del corpo per esprimere un pensiero o un’emozione (ad esempio chiedere di mimare il sentimento della paura con un’espressione del volto </w:t>
      </w:r>
      <w:r w:rsidR="001C0088">
        <w:rPr>
          <w:rFonts w:ascii="Times New Roman" w:hAnsi="Times New Roman" w:cs="Times New Roman"/>
          <w:sz w:val="24"/>
        </w:rPr>
        <w:t>e poi invitare a verbalizzarla</w:t>
      </w:r>
      <w:r>
        <w:rPr>
          <w:rFonts w:ascii="Times New Roman" w:hAnsi="Times New Roman" w:cs="Times New Roman"/>
          <w:sz w:val="24"/>
        </w:rPr>
        <w:t>).</w:t>
      </w:r>
    </w:p>
    <w:sectPr w:rsidR="005D0C81" w:rsidRPr="001C0088" w:rsidSect="005D0C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E2163"/>
    <w:multiLevelType w:val="hybridMultilevel"/>
    <w:tmpl w:val="DC240290"/>
    <w:lvl w:ilvl="0" w:tplc="6B6C8F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E2B11"/>
    <w:rsid w:val="000C6F2D"/>
    <w:rsid w:val="001B573A"/>
    <w:rsid w:val="001C0088"/>
    <w:rsid w:val="004100D5"/>
    <w:rsid w:val="005D0C81"/>
    <w:rsid w:val="007926FD"/>
    <w:rsid w:val="008E2B11"/>
    <w:rsid w:val="009E64A4"/>
    <w:rsid w:val="00A26064"/>
    <w:rsid w:val="00A6581E"/>
    <w:rsid w:val="00BE227C"/>
    <w:rsid w:val="00C43AB5"/>
    <w:rsid w:val="00EB01DF"/>
    <w:rsid w:val="00ED0F66"/>
    <w:rsid w:val="00F8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2B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2B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5</cp:revision>
  <dcterms:created xsi:type="dcterms:W3CDTF">2013-11-25T16:20:00Z</dcterms:created>
  <dcterms:modified xsi:type="dcterms:W3CDTF">2013-11-25T16:43:00Z</dcterms:modified>
</cp:coreProperties>
</file>