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323" w:rsidRDefault="00677323" w:rsidP="00677323">
      <w:pPr>
        <w:jc w:val="both"/>
        <w:rPr>
          <w:lang w:val="fr-FR"/>
        </w:rPr>
      </w:pPr>
    </w:p>
    <w:p w:rsidR="00CE09EB" w:rsidRPr="004E10A2" w:rsidRDefault="00677323" w:rsidP="00677323">
      <w:pPr>
        <w:jc w:val="center"/>
        <w:rPr>
          <w:rFonts w:ascii="Arial" w:hAnsi="Arial" w:cs="Arial"/>
          <w:lang w:val="fr-FR"/>
        </w:rPr>
      </w:pPr>
      <w:r w:rsidRPr="004E10A2">
        <w:rPr>
          <w:rFonts w:ascii="Arial" w:hAnsi="Arial" w:cs="Arial"/>
          <w:lang w:val="fr-FR"/>
        </w:rPr>
        <w:t>CURRICULUM VITAE E</w:t>
      </w:r>
      <w:r w:rsidR="00CE09EB" w:rsidRPr="004E10A2">
        <w:rPr>
          <w:rFonts w:ascii="Arial" w:hAnsi="Arial" w:cs="Arial"/>
          <w:lang w:val="fr-FR"/>
        </w:rPr>
        <w:t>T</w:t>
      </w:r>
      <w:r w:rsidRPr="004E10A2">
        <w:rPr>
          <w:rFonts w:ascii="Arial" w:hAnsi="Arial" w:cs="Arial"/>
          <w:lang w:val="fr-FR"/>
        </w:rPr>
        <w:t xml:space="preserve"> STUDIORUM </w:t>
      </w:r>
    </w:p>
    <w:p w:rsidR="00677323" w:rsidRPr="004E10A2" w:rsidRDefault="00677323" w:rsidP="00677323">
      <w:pPr>
        <w:jc w:val="center"/>
        <w:rPr>
          <w:rFonts w:ascii="Arial" w:hAnsi="Arial" w:cs="Arial"/>
          <w:lang w:val="fr-FR"/>
        </w:rPr>
      </w:pPr>
      <w:r w:rsidRPr="004E10A2">
        <w:rPr>
          <w:rFonts w:ascii="Arial" w:hAnsi="Arial" w:cs="Arial"/>
          <w:lang w:val="fr-FR"/>
        </w:rPr>
        <w:t>prof. RAFFAELE TUMINO</w:t>
      </w:r>
    </w:p>
    <w:p w:rsidR="00677323" w:rsidRDefault="00677323" w:rsidP="00677323">
      <w:pPr>
        <w:jc w:val="both"/>
        <w:rPr>
          <w:lang w:val="fr-FR"/>
        </w:rPr>
      </w:pPr>
    </w:p>
    <w:p w:rsidR="00CE09EB" w:rsidRDefault="00CE09EB" w:rsidP="00CE09EB">
      <w:pPr>
        <w:ind w:firstLine="708"/>
        <w:jc w:val="both"/>
        <w:rPr>
          <w:rFonts w:ascii="Arial" w:hAnsi="Arial" w:cs="Arial"/>
        </w:rPr>
      </w:pPr>
      <w:r w:rsidRPr="00C97C5C">
        <w:rPr>
          <w:rFonts w:ascii="Arial" w:hAnsi="Arial" w:cs="Arial"/>
        </w:rPr>
        <w:t xml:space="preserve">- nel 1993 </w:t>
      </w:r>
      <w:r>
        <w:rPr>
          <w:rFonts w:ascii="Arial" w:hAnsi="Arial" w:cs="Arial"/>
        </w:rPr>
        <w:t>consegue la l</w:t>
      </w:r>
      <w:r w:rsidRPr="00C97C5C">
        <w:rPr>
          <w:rFonts w:ascii="Arial" w:hAnsi="Arial" w:cs="Arial"/>
        </w:rPr>
        <w:t>aurea</w:t>
      </w:r>
      <w:r>
        <w:rPr>
          <w:rFonts w:ascii="Arial" w:hAnsi="Arial" w:cs="Arial"/>
        </w:rPr>
        <w:t xml:space="preserve"> in Filosofia presso l’</w:t>
      </w:r>
      <w:r w:rsidRPr="00C97C5C">
        <w:rPr>
          <w:rFonts w:ascii="Arial" w:hAnsi="Arial" w:cs="Arial"/>
        </w:rPr>
        <w:t xml:space="preserve">Università </w:t>
      </w:r>
      <w:r>
        <w:rPr>
          <w:rFonts w:ascii="Arial" w:hAnsi="Arial" w:cs="Arial"/>
        </w:rPr>
        <w:t xml:space="preserve">degli Studi </w:t>
      </w:r>
      <w:r w:rsidRPr="00C97C5C">
        <w:rPr>
          <w:rFonts w:ascii="Arial" w:hAnsi="Arial" w:cs="Arial"/>
        </w:rPr>
        <w:t>di Catania,</w:t>
      </w:r>
      <w:r w:rsidR="004E10A2">
        <w:rPr>
          <w:rFonts w:ascii="Arial" w:hAnsi="Arial" w:cs="Arial"/>
        </w:rPr>
        <w:t xml:space="preserve"> 110/110 c0n lode e dignità di stampa,</w:t>
      </w:r>
      <w:r w:rsidRPr="00C97C5C">
        <w:rPr>
          <w:rFonts w:ascii="Arial" w:hAnsi="Arial" w:cs="Arial"/>
        </w:rPr>
        <w:t xml:space="preserve"> con una tesi su </w:t>
      </w:r>
      <w:r w:rsidRPr="00C97C5C">
        <w:rPr>
          <w:rFonts w:ascii="Arial" w:hAnsi="Arial" w:cs="Arial"/>
          <w:i/>
        </w:rPr>
        <w:t>L’epistemologia pedagogica in Italia nel secondo dopoguerra</w:t>
      </w:r>
      <w:r w:rsidR="004E10A2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poi pubblicata in volume</w:t>
      </w:r>
      <w:r w:rsidRPr="00C97C5C">
        <w:rPr>
          <w:rFonts w:ascii="Arial" w:hAnsi="Arial" w:cs="Arial"/>
        </w:rPr>
        <w:t xml:space="preserve"> con la casa editrice CUECM, Catania, 1995); </w:t>
      </w:r>
    </w:p>
    <w:p w:rsidR="00CE09EB" w:rsidRPr="00C97C5C" w:rsidRDefault="00CE09EB" w:rsidP="00CE09EB">
      <w:pPr>
        <w:ind w:firstLine="708"/>
        <w:jc w:val="both"/>
        <w:rPr>
          <w:rFonts w:ascii="Arial" w:hAnsi="Arial" w:cs="Arial"/>
        </w:rPr>
      </w:pPr>
    </w:p>
    <w:p w:rsidR="00CE09EB" w:rsidRDefault="00CE09EB" w:rsidP="00CE09EB">
      <w:pPr>
        <w:ind w:firstLine="708"/>
        <w:jc w:val="both"/>
        <w:rPr>
          <w:rFonts w:ascii="Arial" w:hAnsi="Arial" w:cs="Arial"/>
        </w:rPr>
      </w:pPr>
      <w:r w:rsidRPr="00C97C5C">
        <w:rPr>
          <w:rFonts w:ascii="Arial" w:hAnsi="Arial" w:cs="Arial"/>
        </w:rPr>
        <w:t xml:space="preserve">- nel 2001 </w:t>
      </w:r>
      <w:r>
        <w:rPr>
          <w:rFonts w:ascii="Arial" w:hAnsi="Arial" w:cs="Arial"/>
        </w:rPr>
        <w:t xml:space="preserve">ottiene il titolo di </w:t>
      </w:r>
      <w:r w:rsidRPr="00C97C5C">
        <w:rPr>
          <w:rFonts w:ascii="Arial" w:hAnsi="Arial" w:cs="Arial"/>
        </w:rPr>
        <w:t>dottore di ricerca in «Modelli di formazione, analisi teorica e comparazione» presso l’Uni</w:t>
      </w:r>
      <w:r>
        <w:rPr>
          <w:rFonts w:ascii="Arial" w:hAnsi="Arial" w:cs="Arial"/>
        </w:rPr>
        <w:t>versità degli Studi di Cosenza;</w:t>
      </w:r>
    </w:p>
    <w:p w:rsidR="00A6535E" w:rsidRDefault="00A6535E" w:rsidP="00A6535E">
      <w:pPr>
        <w:ind w:firstLine="708"/>
        <w:jc w:val="both"/>
        <w:rPr>
          <w:rFonts w:ascii="Arial" w:hAnsi="Arial" w:cs="Arial"/>
        </w:rPr>
      </w:pPr>
    </w:p>
    <w:p w:rsidR="00A6535E" w:rsidRDefault="00A6535E" w:rsidP="00A6535E">
      <w:pPr>
        <w:ind w:firstLine="708"/>
        <w:jc w:val="both"/>
        <w:rPr>
          <w:rFonts w:ascii="Arial" w:hAnsi="Arial" w:cs="Arial"/>
        </w:rPr>
      </w:pPr>
      <w:r w:rsidRPr="00C97C5C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 xml:space="preserve">prima dell’ingresso nei ruoli dell’Università è </w:t>
      </w:r>
      <w:r w:rsidRPr="00C97C5C">
        <w:rPr>
          <w:rFonts w:ascii="Arial" w:hAnsi="Arial" w:cs="Arial"/>
        </w:rPr>
        <w:t>stato archivista presso il Ministero dei Beni e delle Attività Culturali, presso le sedi di Bologn</w:t>
      </w:r>
      <w:r>
        <w:rPr>
          <w:rFonts w:ascii="Arial" w:hAnsi="Arial" w:cs="Arial"/>
        </w:rPr>
        <w:t>a, Ferrara, Modica, Ragusa. In questo ambito ho svolt</w:t>
      </w:r>
      <w:r w:rsidRPr="00C97C5C">
        <w:rPr>
          <w:rFonts w:ascii="Arial" w:hAnsi="Arial" w:cs="Arial"/>
        </w:rPr>
        <w:t>o</w:t>
      </w:r>
      <w:r>
        <w:rPr>
          <w:rFonts w:ascii="Arial" w:hAnsi="Arial" w:cs="Arial"/>
        </w:rPr>
        <w:t>,</w:t>
      </w:r>
      <w:r w:rsidRPr="00C97C5C">
        <w:rPr>
          <w:rFonts w:ascii="Arial" w:hAnsi="Arial" w:cs="Arial"/>
        </w:rPr>
        <w:t xml:space="preserve"> in qualità di docente e responsabile scientifico</w:t>
      </w:r>
      <w:r>
        <w:rPr>
          <w:rFonts w:ascii="Arial" w:hAnsi="Arial" w:cs="Arial"/>
        </w:rPr>
        <w:t>,</w:t>
      </w:r>
      <w:r w:rsidRPr="00C97C5C">
        <w:rPr>
          <w:rFonts w:ascii="Arial" w:hAnsi="Arial" w:cs="Arial"/>
        </w:rPr>
        <w:t xml:space="preserve"> corsi di formazione per archivi</w:t>
      </w:r>
      <w:r>
        <w:rPr>
          <w:rFonts w:ascii="Arial" w:hAnsi="Arial" w:cs="Arial"/>
        </w:rPr>
        <w:t>sti presso gli archivi storici c</w:t>
      </w:r>
      <w:r w:rsidRPr="00C97C5C">
        <w:rPr>
          <w:rFonts w:ascii="Arial" w:hAnsi="Arial" w:cs="Arial"/>
        </w:rPr>
        <w:t xml:space="preserve">omunali </w:t>
      </w:r>
      <w:r>
        <w:rPr>
          <w:rFonts w:ascii="Arial" w:hAnsi="Arial" w:cs="Arial"/>
        </w:rPr>
        <w:t xml:space="preserve">ed incaricato delle procedure di inventariazione, ordinamento e classificazione del patrimonio </w:t>
      </w:r>
      <w:r w:rsidRPr="00C97C5C">
        <w:rPr>
          <w:rFonts w:ascii="Arial" w:hAnsi="Arial" w:cs="Arial"/>
        </w:rPr>
        <w:t>storico</w:t>
      </w:r>
      <w:r>
        <w:rPr>
          <w:rFonts w:ascii="Arial" w:hAnsi="Arial" w:cs="Arial"/>
        </w:rPr>
        <w:t>-archivistico</w:t>
      </w:r>
      <w:r w:rsidRPr="00C97C5C">
        <w:rPr>
          <w:rFonts w:ascii="Arial" w:hAnsi="Arial" w:cs="Arial"/>
        </w:rPr>
        <w:t>.</w:t>
      </w:r>
    </w:p>
    <w:p w:rsidR="00CE09EB" w:rsidRDefault="00CE09EB" w:rsidP="00CE09EB">
      <w:pPr>
        <w:ind w:firstLine="708"/>
        <w:jc w:val="both"/>
        <w:rPr>
          <w:rFonts w:ascii="Arial" w:hAnsi="Arial" w:cs="Arial"/>
        </w:rPr>
      </w:pPr>
    </w:p>
    <w:p w:rsidR="00CE09EB" w:rsidRDefault="00CE09EB" w:rsidP="00CE09E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- nel 2005 è dichiarato idoneo ad un concorso di professore di seconda fascia</w:t>
      </w:r>
      <w:r w:rsidRPr="00C97C5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per il </w:t>
      </w:r>
      <w:r w:rsidRPr="00C97C5C">
        <w:rPr>
          <w:rFonts w:ascii="Arial" w:hAnsi="Arial" w:cs="Arial"/>
        </w:rPr>
        <w:t>settore scientifico-disciplinare M–PED/01</w:t>
      </w:r>
      <w:r>
        <w:rPr>
          <w:rFonts w:ascii="Arial" w:hAnsi="Arial" w:cs="Arial"/>
        </w:rPr>
        <w:t xml:space="preserve"> (Pedagogia generale e sociale) bandito dall’Università degli Studi di Macerata e chiamato a ricoprire il posto di professore associato del medesimo settore</w:t>
      </w:r>
      <w:r w:rsidRPr="00C97C5C">
        <w:rPr>
          <w:rFonts w:ascii="Arial" w:hAnsi="Arial" w:cs="Arial"/>
        </w:rPr>
        <w:t xml:space="preserve"> presso </w:t>
      </w:r>
      <w:smartTag w:uri="urn:schemas-microsoft-com:office:smarttags" w:element="PersonName">
        <w:smartTagPr>
          <w:attr w:name="ProductID" w:val="la Facolt￠"/>
        </w:smartTagPr>
        <w:r w:rsidRPr="00C97C5C">
          <w:rPr>
            <w:rFonts w:ascii="Arial" w:hAnsi="Arial" w:cs="Arial"/>
          </w:rPr>
          <w:t>la Faco</w:t>
        </w:r>
        <w:r>
          <w:rPr>
            <w:rFonts w:ascii="Arial" w:hAnsi="Arial" w:cs="Arial"/>
          </w:rPr>
          <w:t>ltà</w:t>
        </w:r>
      </w:smartTag>
      <w:r>
        <w:rPr>
          <w:rFonts w:ascii="Arial" w:hAnsi="Arial" w:cs="Arial"/>
        </w:rPr>
        <w:t xml:space="preserve"> di Scienze della Formazione</w:t>
      </w:r>
      <w:r w:rsidR="00A6535E">
        <w:rPr>
          <w:rFonts w:ascii="Arial" w:hAnsi="Arial" w:cs="Arial"/>
        </w:rPr>
        <w:t xml:space="preserve"> poi, per mobilità interna, alla Facoltà di Lettere e filosofia, ricoprendo le cattedre di Pedagogia generale</w:t>
      </w:r>
      <w:r w:rsidRPr="00C97C5C">
        <w:rPr>
          <w:rFonts w:ascii="Arial" w:hAnsi="Arial" w:cs="Arial"/>
        </w:rPr>
        <w:t>;</w:t>
      </w:r>
    </w:p>
    <w:p w:rsidR="00CE09EB" w:rsidRDefault="00CE09EB" w:rsidP="00CE09EB">
      <w:pPr>
        <w:ind w:firstLine="708"/>
        <w:jc w:val="both"/>
        <w:rPr>
          <w:rFonts w:ascii="Arial" w:hAnsi="Arial" w:cs="Arial"/>
        </w:rPr>
      </w:pPr>
    </w:p>
    <w:p w:rsidR="00CE09EB" w:rsidRDefault="00AE72E9" w:rsidP="00CE09E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dal </w:t>
      </w:r>
      <w:r w:rsidR="00CE09EB">
        <w:rPr>
          <w:rFonts w:ascii="Arial" w:hAnsi="Arial" w:cs="Arial"/>
        </w:rPr>
        <w:t>2006 per gli anni accademici 2005/20</w:t>
      </w:r>
      <w:r>
        <w:rPr>
          <w:rFonts w:ascii="Arial" w:hAnsi="Arial" w:cs="Arial"/>
        </w:rPr>
        <w:t>06; 2006/2007; 2007/2008</w:t>
      </w:r>
      <w:r w:rsidR="00F14CF6">
        <w:rPr>
          <w:rFonts w:ascii="Arial" w:hAnsi="Arial" w:cs="Arial"/>
        </w:rPr>
        <w:t>; 2008/2009; 2009/2010</w:t>
      </w:r>
      <w:r>
        <w:rPr>
          <w:rFonts w:ascii="Arial" w:hAnsi="Arial" w:cs="Arial"/>
        </w:rPr>
        <w:t xml:space="preserve"> ricopre</w:t>
      </w:r>
      <w:r w:rsidR="00CE09EB">
        <w:rPr>
          <w:rFonts w:ascii="Arial" w:hAnsi="Arial" w:cs="Arial"/>
        </w:rPr>
        <w:t xml:space="preserve"> la cattedra di Pedagogia Interculturale in qualità di docente </w:t>
      </w:r>
      <w:r>
        <w:rPr>
          <w:rFonts w:ascii="Arial" w:hAnsi="Arial" w:cs="Arial"/>
        </w:rPr>
        <w:t xml:space="preserve">a contratto </w:t>
      </w:r>
      <w:r w:rsidR="00CE09EB">
        <w:rPr>
          <w:rFonts w:ascii="Arial" w:hAnsi="Arial" w:cs="Arial"/>
        </w:rPr>
        <w:t xml:space="preserve">presso l’Accademia di Belle Arti per il Corso Abilitante; </w:t>
      </w:r>
    </w:p>
    <w:p w:rsidR="00CE09EB" w:rsidRDefault="00CE09EB" w:rsidP="00CE09EB">
      <w:pPr>
        <w:ind w:firstLine="708"/>
        <w:jc w:val="both"/>
        <w:rPr>
          <w:rFonts w:ascii="Arial" w:hAnsi="Arial" w:cs="Arial"/>
        </w:rPr>
      </w:pPr>
    </w:p>
    <w:p w:rsidR="00CE09EB" w:rsidRDefault="00AE72E9" w:rsidP="00CE09E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- dal 2007 ricopre</w:t>
      </w:r>
      <w:r w:rsidR="00CE09EB">
        <w:rPr>
          <w:rFonts w:ascii="Arial" w:hAnsi="Arial" w:cs="Arial"/>
        </w:rPr>
        <w:t xml:space="preserve"> le cattedre di Pedagogia e Didattica nella Facoltà di Lettere e</w:t>
      </w:r>
      <w:r w:rsidR="00E7073D">
        <w:rPr>
          <w:rFonts w:ascii="Arial" w:hAnsi="Arial" w:cs="Arial"/>
        </w:rPr>
        <w:t xml:space="preserve"> Filosofia per mobilità interna</w:t>
      </w:r>
      <w:r w:rsidR="00CE09EB">
        <w:rPr>
          <w:rFonts w:ascii="Arial" w:hAnsi="Arial" w:cs="Arial"/>
        </w:rPr>
        <w:t xml:space="preserve">; </w:t>
      </w:r>
    </w:p>
    <w:p w:rsidR="00CE09EB" w:rsidRDefault="00CE09EB" w:rsidP="00CF134F">
      <w:pPr>
        <w:jc w:val="both"/>
        <w:rPr>
          <w:rFonts w:ascii="Arial" w:hAnsi="Arial" w:cs="Arial"/>
        </w:rPr>
      </w:pPr>
    </w:p>
    <w:p w:rsidR="00CE09EB" w:rsidRDefault="00CE09EB" w:rsidP="00CE09E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CF134F">
        <w:rPr>
          <w:rFonts w:ascii="Arial" w:hAnsi="Arial" w:cs="Arial"/>
        </w:rPr>
        <w:t xml:space="preserve">nel 2005 </w:t>
      </w:r>
      <w:r w:rsidRPr="00AA7C76">
        <w:rPr>
          <w:rFonts w:ascii="Arial" w:hAnsi="Arial" w:cs="Arial"/>
        </w:rPr>
        <w:t>componente del progetto</w:t>
      </w:r>
      <w:r>
        <w:rPr>
          <w:rFonts w:ascii="Arial" w:hAnsi="Arial" w:cs="Arial"/>
        </w:rPr>
        <w:t xml:space="preserve"> PRIN dal titolo </w:t>
      </w:r>
      <w:r w:rsidRPr="00D90FC9">
        <w:rPr>
          <w:rFonts w:ascii="Arial" w:hAnsi="Arial" w:cs="Arial"/>
          <w:i/>
        </w:rPr>
        <w:t>Editoria scolastica e libri di testo in Italia e in Europa tra Otto e Novecento</w:t>
      </w:r>
      <w:r>
        <w:rPr>
          <w:rFonts w:ascii="Arial" w:hAnsi="Arial" w:cs="Arial"/>
        </w:rPr>
        <w:t>, finanziato dal MIUR;.</w:t>
      </w:r>
    </w:p>
    <w:p w:rsidR="00CE09EB" w:rsidRDefault="00CE09EB" w:rsidP="00CE09E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CF134F" w:rsidRDefault="00CE09EB" w:rsidP="00CF134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bookmarkStart w:id="0" w:name="OLE_LINK1"/>
      <w:r w:rsidR="00E7073D">
        <w:rPr>
          <w:rFonts w:ascii="Arial" w:hAnsi="Arial" w:cs="Arial"/>
        </w:rPr>
        <w:t>nel 2008</w:t>
      </w:r>
      <w:r w:rsidR="00CF134F">
        <w:rPr>
          <w:rFonts w:ascii="Arial" w:hAnsi="Arial" w:cs="Arial"/>
        </w:rPr>
        <w:t xml:space="preserve"> </w:t>
      </w:r>
      <w:r w:rsidRPr="00AA7C76">
        <w:rPr>
          <w:rFonts w:ascii="Arial" w:hAnsi="Arial" w:cs="Arial"/>
        </w:rPr>
        <w:t>componente del progetto</w:t>
      </w:r>
      <w:r>
        <w:rPr>
          <w:rFonts w:ascii="Arial" w:hAnsi="Arial" w:cs="Arial"/>
        </w:rPr>
        <w:t xml:space="preserve"> PRIN dal titolo Pedagogisti, educatori e maestri dell’Ottocento pr</w:t>
      </w:r>
      <w:r w:rsidR="00CF134F">
        <w:rPr>
          <w:rFonts w:ascii="Arial" w:hAnsi="Arial" w:cs="Arial"/>
        </w:rPr>
        <w:t>esentato al MIUR;</w:t>
      </w:r>
    </w:p>
    <w:p w:rsidR="00CF134F" w:rsidRDefault="00CF134F" w:rsidP="00CF134F">
      <w:pPr>
        <w:ind w:firstLine="708"/>
        <w:jc w:val="both"/>
        <w:rPr>
          <w:rFonts w:ascii="Arial" w:hAnsi="Arial" w:cs="Arial"/>
        </w:rPr>
      </w:pPr>
    </w:p>
    <w:p w:rsidR="004E10A2" w:rsidRDefault="00CF134F" w:rsidP="004E10A2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CF134F">
        <w:rPr>
          <w:rFonts w:ascii="Arial" w:hAnsi="Arial" w:cs="Arial"/>
        </w:rPr>
        <w:t xml:space="preserve">dal 2006 </w:t>
      </w:r>
      <w:r w:rsidR="00E7073D">
        <w:rPr>
          <w:rFonts w:ascii="Arial" w:hAnsi="Arial" w:cs="Arial"/>
        </w:rPr>
        <w:t xml:space="preserve">ad oggi </w:t>
      </w:r>
      <w:r w:rsidRPr="00CF134F">
        <w:rPr>
          <w:rFonts w:ascii="Arial" w:hAnsi="Arial" w:cs="Arial"/>
        </w:rPr>
        <w:t xml:space="preserve">componente del Comitato scientifico internazionale della rivista </w:t>
      </w:r>
      <w:proofErr w:type="spellStart"/>
      <w:r w:rsidRPr="00CF134F">
        <w:rPr>
          <w:rFonts w:ascii="Arial" w:hAnsi="Arial" w:cs="Arial"/>
          <w:i/>
        </w:rPr>
        <w:t>History</w:t>
      </w:r>
      <w:proofErr w:type="spellEnd"/>
      <w:r w:rsidRPr="00CF134F">
        <w:rPr>
          <w:rFonts w:ascii="Arial" w:hAnsi="Arial" w:cs="Arial"/>
          <w:i/>
        </w:rPr>
        <w:t xml:space="preserve"> of </w:t>
      </w:r>
      <w:proofErr w:type="spellStart"/>
      <w:r w:rsidRPr="00CF134F">
        <w:rPr>
          <w:rFonts w:ascii="Arial" w:hAnsi="Arial" w:cs="Arial"/>
          <w:i/>
        </w:rPr>
        <w:t>Education</w:t>
      </w:r>
      <w:proofErr w:type="spellEnd"/>
      <w:r w:rsidRPr="00CF134F">
        <w:rPr>
          <w:rFonts w:ascii="Arial" w:hAnsi="Arial" w:cs="Arial"/>
          <w:i/>
        </w:rPr>
        <w:t xml:space="preserve"> &amp; </w:t>
      </w:r>
      <w:proofErr w:type="spellStart"/>
      <w:r w:rsidRPr="00CF134F">
        <w:rPr>
          <w:rFonts w:ascii="Arial" w:hAnsi="Arial" w:cs="Arial"/>
          <w:i/>
        </w:rPr>
        <w:t>Children’s</w:t>
      </w:r>
      <w:proofErr w:type="spellEnd"/>
      <w:r w:rsidRPr="00CF134F">
        <w:rPr>
          <w:rFonts w:ascii="Arial" w:hAnsi="Arial" w:cs="Arial"/>
          <w:i/>
        </w:rPr>
        <w:t xml:space="preserve"> </w:t>
      </w:r>
      <w:proofErr w:type="spellStart"/>
      <w:r w:rsidRPr="00CF134F">
        <w:rPr>
          <w:rFonts w:ascii="Arial" w:hAnsi="Arial" w:cs="Arial"/>
          <w:i/>
        </w:rPr>
        <w:t>Literature</w:t>
      </w:r>
      <w:proofErr w:type="spellEnd"/>
      <w:r w:rsidRPr="00CF134F">
        <w:rPr>
          <w:rFonts w:ascii="Arial" w:hAnsi="Arial" w:cs="Arial"/>
        </w:rPr>
        <w:t xml:space="preserve"> (</w:t>
      </w:r>
      <w:r w:rsidRPr="00CF134F">
        <w:rPr>
          <w:rFonts w:ascii="Arial" w:hAnsi="Arial" w:cs="Arial"/>
          <w:i/>
        </w:rPr>
        <w:t>HECL</w:t>
      </w:r>
      <w:r w:rsidRPr="00CF134F">
        <w:rPr>
          <w:rFonts w:ascii="Arial" w:hAnsi="Arial" w:cs="Arial"/>
        </w:rPr>
        <w:t>)</w:t>
      </w:r>
      <w:r w:rsidR="004E10A2">
        <w:rPr>
          <w:rFonts w:ascii="Arial" w:hAnsi="Arial" w:cs="Arial"/>
        </w:rPr>
        <w:t>;</w:t>
      </w:r>
      <w:bookmarkEnd w:id="0"/>
    </w:p>
    <w:p w:rsidR="004E10A2" w:rsidRDefault="004E10A2" w:rsidP="004E10A2">
      <w:pPr>
        <w:ind w:firstLine="708"/>
        <w:jc w:val="both"/>
        <w:rPr>
          <w:rFonts w:ascii="Arial" w:hAnsi="Arial" w:cs="Arial"/>
        </w:rPr>
      </w:pPr>
    </w:p>
    <w:p w:rsidR="004E10A2" w:rsidRDefault="004E10A2" w:rsidP="004E10A2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dal 2005 ad oggi fa parte </w:t>
      </w:r>
    </w:p>
    <w:p w:rsidR="004E10A2" w:rsidRDefault="004E10A2" w:rsidP="004E10A2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del </w:t>
      </w:r>
      <w:proofErr w:type="spellStart"/>
      <w:r w:rsidRPr="004E10A2">
        <w:rPr>
          <w:rFonts w:ascii="Arial" w:hAnsi="Arial" w:cs="Arial"/>
          <w:lang w:val="fr-FR"/>
        </w:rPr>
        <w:t>Collegio</w:t>
      </w:r>
      <w:proofErr w:type="spellEnd"/>
      <w:r w:rsidRPr="004E10A2">
        <w:rPr>
          <w:rFonts w:ascii="Arial" w:hAnsi="Arial" w:cs="Arial"/>
          <w:lang w:val="fr-FR"/>
        </w:rPr>
        <w:t xml:space="preserve"> dei </w:t>
      </w:r>
      <w:proofErr w:type="spellStart"/>
      <w:r w:rsidRPr="004E10A2">
        <w:rPr>
          <w:rFonts w:ascii="Arial" w:hAnsi="Arial" w:cs="Arial"/>
          <w:lang w:val="fr-FR"/>
        </w:rPr>
        <w:t>Docenti</w:t>
      </w:r>
      <w:proofErr w:type="spellEnd"/>
      <w:r w:rsidRPr="004E10A2">
        <w:rPr>
          <w:rFonts w:ascii="Arial" w:hAnsi="Arial" w:cs="Arial"/>
          <w:lang w:val="fr-FR"/>
        </w:rPr>
        <w:t xml:space="preserve"> </w:t>
      </w:r>
      <w:proofErr w:type="spellStart"/>
      <w:r w:rsidRPr="004E10A2">
        <w:rPr>
          <w:rFonts w:ascii="Arial" w:hAnsi="Arial" w:cs="Arial"/>
          <w:lang w:val="fr-FR"/>
        </w:rPr>
        <w:t>del</w:t>
      </w:r>
      <w:proofErr w:type="spellEnd"/>
      <w:r w:rsidRPr="004E10A2">
        <w:rPr>
          <w:rFonts w:ascii="Arial" w:hAnsi="Arial" w:cs="Arial"/>
          <w:lang w:val="fr-FR"/>
        </w:rPr>
        <w:t xml:space="preserve"> </w:t>
      </w:r>
      <w:proofErr w:type="spellStart"/>
      <w:r w:rsidRPr="004E10A2">
        <w:rPr>
          <w:rFonts w:ascii="Arial" w:hAnsi="Arial" w:cs="Arial"/>
          <w:lang w:val="fr-FR"/>
        </w:rPr>
        <w:t>Dottorato</w:t>
      </w:r>
      <w:proofErr w:type="spellEnd"/>
      <w:r w:rsidRPr="004E10A2">
        <w:rPr>
          <w:rFonts w:ascii="Arial" w:hAnsi="Arial" w:cs="Arial"/>
          <w:lang w:val="fr-FR"/>
        </w:rPr>
        <w:t xml:space="preserve"> di </w:t>
      </w:r>
      <w:proofErr w:type="spellStart"/>
      <w:r w:rsidRPr="004E10A2">
        <w:rPr>
          <w:rFonts w:ascii="Arial" w:hAnsi="Arial" w:cs="Arial"/>
          <w:lang w:val="fr-FR"/>
        </w:rPr>
        <w:t>Ricerca</w:t>
      </w:r>
      <w:proofErr w:type="spellEnd"/>
      <w:r w:rsidRPr="004E10A2">
        <w:rPr>
          <w:rFonts w:ascii="Arial" w:hAnsi="Arial" w:cs="Arial"/>
          <w:lang w:val="fr-FR"/>
        </w:rPr>
        <w:t xml:space="preserve"> </w:t>
      </w:r>
      <w:proofErr w:type="spellStart"/>
      <w:r w:rsidRPr="004E10A2">
        <w:rPr>
          <w:rFonts w:ascii="Arial" w:hAnsi="Arial" w:cs="Arial"/>
          <w:lang w:val="fr-FR"/>
        </w:rPr>
        <w:t>dell’Università</w:t>
      </w:r>
      <w:proofErr w:type="spellEnd"/>
      <w:r w:rsidRPr="004E10A2">
        <w:rPr>
          <w:rFonts w:ascii="Arial" w:hAnsi="Arial" w:cs="Arial"/>
          <w:lang w:val="fr-FR"/>
        </w:rPr>
        <w:t xml:space="preserve"> </w:t>
      </w:r>
      <w:proofErr w:type="spellStart"/>
      <w:r w:rsidRPr="004E10A2">
        <w:rPr>
          <w:rFonts w:ascii="Arial" w:hAnsi="Arial" w:cs="Arial"/>
          <w:lang w:val="fr-FR"/>
        </w:rPr>
        <w:t>degli</w:t>
      </w:r>
      <w:proofErr w:type="spellEnd"/>
      <w:r w:rsidRPr="004E10A2">
        <w:rPr>
          <w:rFonts w:ascii="Arial" w:hAnsi="Arial" w:cs="Arial"/>
          <w:lang w:val="fr-FR"/>
        </w:rPr>
        <w:t xml:space="preserve"> </w:t>
      </w:r>
      <w:proofErr w:type="spellStart"/>
      <w:r w:rsidRPr="004E10A2">
        <w:rPr>
          <w:rFonts w:ascii="Arial" w:hAnsi="Arial" w:cs="Arial"/>
          <w:lang w:val="fr-FR"/>
        </w:rPr>
        <w:t>Studi</w:t>
      </w:r>
      <w:proofErr w:type="spellEnd"/>
      <w:r w:rsidRPr="004E10A2">
        <w:rPr>
          <w:rFonts w:ascii="Arial" w:hAnsi="Arial" w:cs="Arial"/>
          <w:lang w:val="fr-FR"/>
        </w:rPr>
        <w:t xml:space="preserve"> di Macerata, </w:t>
      </w:r>
      <w:r w:rsidRPr="004E10A2">
        <w:rPr>
          <w:rFonts w:ascii="Arial" w:hAnsi="Arial" w:cs="Arial"/>
        </w:rPr>
        <w:t>XX-XXI-XXII-XXIII Ciclo,</w:t>
      </w:r>
      <w:r w:rsidRPr="004E10A2">
        <w:rPr>
          <w:rFonts w:ascii="Arial" w:hAnsi="Arial" w:cs="Arial"/>
          <w:lang w:val="fr-FR"/>
        </w:rPr>
        <w:t xml:space="preserve"> in </w:t>
      </w:r>
      <w:r w:rsidRPr="004E10A2">
        <w:rPr>
          <w:rFonts w:ascii="Arial" w:hAnsi="Arial" w:cs="Arial"/>
          <w:i/>
        </w:rPr>
        <w:t>Storia dell’educazione e della letteratura per l’infanzia</w:t>
      </w:r>
      <w:r w:rsidRPr="004E10A2">
        <w:rPr>
          <w:rFonts w:ascii="Arial" w:hAnsi="Arial" w:cs="Arial"/>
        </w:rPr>
        <w:t xml:space="preserve">; </w:t>
      </w:r>
    </w:p>
    <w:p w:rsidR="004E10A2" w:rsidRDefault="004E10A2" w:rsidP="004E10A2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del </w:t>
      </w:r>
      <w:proofErr w:type="spellStart"/>
      <w:r w:rsidRPr="004E10A2">
        <w:rPr>
          <w:rFonts w:ascii="Arial" w:hAnsi="Arial" w:cs="Arial"/>
          <w:lang w:val="fr-FR"/>
        </w:rPr>
        <w:t>Collegio</w:t>
      </w:r>
      <w:proofErr w:type="spellEnd"/>
      <w:r w:rsidRPr="004E10A2">
        <w:rPr>
          <w:rFonts w:ascii="Arial" w:hAnsi="Arial" w:cs="Arial"/>
          <w:lang w:val="fr-FR"/>
        </w:rPr>
        <w:t xml:space="preserve"> dei </w:t>
      </w:r>
      <w:proofErr w:type="spellStart"/>
      <w:r w:rsidRPr="004E10A2">
        <w:rPr>
          <w:rFonts w:ascii="Arial" w:hAnsi="Arial" w:cs="Arial"/>
          <w:lang w:val="fr-FR"/>
        </w:rPr>
        <w:t>docenti</w:t>
      </w:r>
      <w:proofErr w:type="spellEnd"/>
      <w:r w:rsidRPr="004E10A2">
        <w:rPr>
          <w:rFonts w:ascii="Arial" w:hAnsi="Arial" w:cs="Arial"/>
          <w:lang w:val="fr-FR"/>
        </w:rPr>
        <w:t xml:space="preserve"> </w:t>
      </w:r>
      <w:proofErr w:type="spellStart"/>
      <w:r w:rsidRPr="004E10A2">
        <w:rPr>
          <w:rFonts w:ascii="Arial" w:hAnsi="Arial" w:cs="Arial"/>
          <w:lang w:val="fr-FR"/>
        </w:rPr>
        <w:t>del</w:t>
      </w:r>
      <w:proofErr w:type="spellEnd"/>
      <w:r w:rsidRPr="004E10A2">
        <w:rPr>
          <w:rFonts w:ascii="Arial" w:hAnsi="Arial" w:cs="Arial"/>
          <w:lang w:val="fr-FR"/>
        </w:rPr>
        <w:t xml:space="preserve"> </w:t>
      </w:r>
      <w:proofErr w:type="spellStart"/>
      <w:r w:rsidRPr="004E10A2">
        <w:rPr>
          <w:rFonts w:ascii="Arial" w:hAnsi="Arial" w:cs="Arial"/>
          <w:lang w:val="fr-FR"/>
        </w:rPr>
        <w:t>Dottorato</w:t>
      </w:r>
      <w:proofErr w:type="spellEnd"/>
      <w:r w:rsidRPr="004E10A2">
        <w:rPr>
          <w:rFonts w:ascii="Arial" w:hAnsi="Arial" w:cs="Arial"/>
          <w:lang w:val="fr-FR"/>
        </w:rPr>
        <w:t xml:space="preserve"> di </w:t>
      </w:r>
      <w:proofErr w:type="spellStart"/>
      <w:r w:rsidRPr="004E10A2">
        <w:rPr>
          <w:rFonts w:ascii="Arial" w:hAnsi="Arial" w:cs="Arial"/>
          <w:lang w:val="fr-FR"/>
        </w:rPr>
        <w:t>Ricerca</w:t>
      </w:r>
      <w:proofErr w:type="spellEnd"/>
      <w:r w:rsidRPr="004E10A2">
        <w:rPr>
          <w:rFonts w:ascii="Arial" w:hAnsi="Arial" w:cs="Arial"/>
          <w:lang w:val="fr-FR"/>
        </w:rPr>
        <w:t xml:space="preserve"> </w:t>
      </w:r>
      <w:proofErr w:type="spellStart"/>
      <w:r w:rsidRPr="004E10A2">
        <w:rPr>
          <w:rFonts w:ascii="Arial" w:hAnsi="Arial" w:cs="Arial"/>
          <w:lang w:val="fr-FR"/>
        </w:rPr>
        <w:t>dell’Università</w:t>
      </w:r>
      <w:proofErr w:type="spellEnd"/>
      <w:r w:rsidRPr="004E10A2">
        <w:rPr>
          <w:rFonts w:ascii="Arial" w:hAnsi="Arial" w:cs="Arial"/>
          <w:lang w:val="fr-FR"/>
        </w:rPr>
        <w:t xml:space="preserve"> </w:t>
      </w:r>
      <w:proofErr w:type="spellStart"/>
      <w:r w:rsidRPr="004E10A2">
        <w:rPr>
          <w:rFonts w:ascii="Arial" w:hAnsi="Arial" w:cs="Arial"/>
          <w:lang w:val="fr-FR"/>
        </w:rPr>
        <w:t>degli</w:t>
      </w:r>
      <w:proofErr w:type="spellEnd"/>
      <w:r w:rsidRPr="004E10A2">
        <w:rPr>
          <w:rFonts w:ascii="Arial" w:hAnsi="Arial" w:cs="Arial"/>
          <w:lang w:val="fr-FR"/>
        </w:rPr>
        <w:t xml:space="preserve"> </w:t>
      </w:r>
      <w:proofErr w:type="spellStart"/>
      <w:r w:rsidRPr="004E10A2">
        <w:rPr>
          <w:rFonts w:ascii="Arial" w:hAnsi="Arial" w:cs="Arial"/>
          <w:lang w:val="fr-FR"/>
        </w:rPr>
        <w:t>Studi</w:t>
      </w:r>
      <w:proofErr w:type="spellEnd"/>
      <w:r w:rsidRPr="004E10A2">
        <w:rPr>
          <w:rFonts w:ascii="Arial" w:hAnsi="Arial" w:cs="Arial"/>
          <w:lang w:val="fr-FR"/>
        </w:rPr>
        <w:t xml:space="preserve"> di Bari, </w:t>
      </w:r>
      <w:r w:rsidRPr="004E10A2">
        <w:rPr>
          <w:rFonts w:ascii="Arial" w:hAnsi="Arial" w:cs="Arial"/>
        </w:rPr>
        <w:t xml:space="preserve">XXI-XXII-XXIII Ciclo, in </w:t>
      </w:r>
      <w:r w:rsidRPr="004E10A2">
        <w:rPr>
          <w:rFonts w:ascii="Arial" w:hAnsi="Arial" w:cs="Arial"/>
          <w:i/>
        </w:rPr>
        <w:t>Dinamiche formative ed educazione alla politica</w:t>
      </w:r>
      <w:r w:rsidRPr="004E10A2">
        <w:rPr>
          <w:rFonts w:ascii="Arial" w:hAnsi="Arial" w:cs="Arial"/>
        </w:rPr>
        <w:t>.</w:t>
      </w:r>
    </w:p>
    <w:p w:rsidR="00E7073D" w:rsidRDefault="00E7073D" w:rsidP="004E10A2">
      <w:pPr>
        <w:ind w:firstLine="708"/>
        <w:jc w:val="both"/>
        <w:rPr>
          <w:rFonts w:ascii="Arial" w:hAnsi="Arial" w:cs="Arial"/>
        </w:rPr>
      </w:pPr>
    </w:p>
    <w:p w:rsidR="00E7073D" w:rsidRDefault="00E7073D" w:rsidP="00E7073D">
      <w:pPr>
        <w:pStyle w:val="Paragrafoelenco"/>
        <w:numPr>
          <w:ilvl w:val="0"/>
          <w:numId w:val="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nel 2010</w:t>
      </w:r>
    </w:p>
    <w:p w:rsidR="00E7073D" w:rsidRPr="00E7073D" w:rsidRDefault="00E7073D" w:rsidP="00E7073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Cs/>
          <w:iCs/>
        </w:rPr>
        <w:t xml:space="preserve">In qualità di responsabile e coordinatore, con il patrocinio della Facoltà di Lettere e Filosofia e del Dipartimento di Scienze dell’educazione e della formazione, ha svolto </w:t>
      </w:r>
      <w:r>
        <w:rPr>
          <w:rFonts w:ascii="Arial" w:hAnsi="Arial" w:cs="Arial"/>
          <w:bCs/>
          <w:iCs/>
        </w:rPr>
        <w:lastRenderedPageBreak/>
        <w:t>presso l’Istituto Comprensivo “Giuseppe Lucatelli” di Tolentino, seminari di studio sulla valutazione del sistema scolastico-formativo, tenendo conto delle competenze disciplinari e didattiche dei docenti della scuola primaria ed elementare e media inferiore.</w:t>
      </w:r>
    </w:p>
    <w:p w:rsidR="00A6535E" w:rsidRDefault="00A6535E" w:rsidP="00CE09EB">
      <w:pPr>
        <w:ind w:firstLine="708"/>
        <w:jc w:val="both"/>
        <w:rPr>
          <w:rFonts w:ascii="Arial" w:hAnsi="Arial" w:cs="Arial"/>
        </w:rPr>
      </w:pPr>
    </w:p>
    <w:p w:rsidR="00A6535E" w:rsidRDefault="00A6535E" w:rsidP="00CE09EB">
      <w:pPr>
        <w:ind w:firstLine="708"/>
        <w:jc w:val="both"/>
        <w:rPr>
          <w:rFonts w:ascii="Arial" w:hAnsi="Arial" w:cs="Arial"/>
        </w:rPr>
      </w:pPr>
    </w:p>
    <w:p w:rsidR="004E10A2" w:rsidRDefault="004E10A2" w:rsidP="0021220E">
      <w:pPr>
        <w:jc w:val="both"/>
        <w:rPr>
          <w:rFonts w:ascii="Arial" w:hAnsi="Arial" w:cs="Arial"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E7073D" w:rsidRDefault="00E7073D" w:rsidP="004E10A2">
      <w:pPr>
        <w:ind w:firstLine="708"/>
        <w:jc w:val="center"/>
        <w:rPr>
          <w:rFonts w:ascii="Arial" w:hAnsi="Arial" w:cs="Arial"/>
          <w:b/>
        </w:rPr>
      </w:pPr>
    </w:p>
    <w:p w:rsidR="004E10A2" w:rsidRPr="004E10A2" w:rsidRDefault="004E10A2" w:rsidP="004E10A2">
      <w:pPr>
        <w:ind w:firstLine="708"/>
        <w:jc w:val="center"/>
        <w:rPr>
          <w:rFonts w:ascii="Arial" w:hAnsi="Arial" w:cs="Arial"/>
          <w:b/>
        </w:rPr>
      </w:pPr>
      <w:r w:rsidRPr="004E10A2">
        <w:rPr>
          <w:rFonts w:ascii="Arial" w:hAnsi="Arial" w:cs="Arial"/>
          <w:b/>
        </w:rPr>
        <w:lastRenderedPageBreak/>
        <w:t>AMBITI DI RICERCA</w:t>
      </w:r>
    </w:p>
    <w:p w:rsidR="00A6535E" w:rsidRDefault="00A6535E" w:rsidP="00CE09EB">
      <w:pPr>
        <w:ind w:firstLine="708"/>
        <w:jc w:val="both"/>
        <w:rPr>
          <w:rFonts w:ascii="Arial" w:hAnsi="Arial" w:cs="Arial"/>
        </w:rPr>
      </w:pPr>
    </w:p>
    <w:p w:rsidR="004E10A2" w:rsidRPr="004E10A2" w:rsidRDefault="004E10A2" w:rsidP="004E10A2">
      <w:pPr>
        <w:ind w:firstLine="360"/>
        <w:jc w:val="both"/>
        <w:rPr>
          <w:rFonts w:ascii="Arial" w:hAnsi="Arial" w:cs="Arial"/>
        </w:rPr>
      </w:pPr>
      <w:r w:rsidRPr="004E10A2">
        <w:rPr>
          <w:rFonts w:ascii="Arial" w:hAnsi="Arial" w:cs="Arial"/>
        </w:rPr>
        <w:t xml:space="preserve">Nel corso </w:t>
      </w:r>
      <w:r w:rsidR="00F83471">
        <w:rPr>
          <w:rFonts w:ascii="Arial" w:hAnsi="Arial" w:cs="Arial"/>
        </w:rPr>
        <w:t>del quad</w:t>
      </w:r>
      <w:r>
        <w:rPr>
          <w:rFonts w:ascii="Arial" w:hAnsi="Arial" w:cs="Arial"/>
        </w:rPr>
        <w:t>riennio</w:t>
      </w:r>
      <w:r w:rsidR="00E7073D">
        <w:rPr>
          <w:rFonts w:ascii="Arial" w:hAnsi="Arial" w:cs="Arial"/>
        </w:rPr>
        <w:t xml:space="preserve"> 2005/2010</w:t>
      </w:r>
      <w:r>
        <w:rPr>
          <w:rFonts w:ascii="Arial" w:hAnsi="Arial" w:cs="Arial"/>
        </w:rPr>
        <w:t xml:space="preserve"> il prof. Raffaele</w:t>
      </w:r>
      <w:r w:rsidRPr="004E10A2">
        <w:rPr>
          <w:rFonts w:ascii="Arial" w:hAnsi="Arial" w:cs="Arial"/>
        </w:rPr>
        <w:t xml:space="preserve"> Tumino ha svolto attività di ricerca e di studio su alcuni temi, in continuità con il proprio settore di ricerc</w:t>
      </w:r>
      <w:r>
        <w:rPr>
          <w:rFonts w:ascii="Arial" w:hAnsi="Arial" w:cs="Arial"/>
        </w:rPr>
        <w:t xml:space="preserve">a scientifica. </w:t>
      </w:r>
      <w:r w:rsidRPr="004E10A2">
        <w:rPr>
          <w:rFonts w:ascii="Arial" w:hAnsi="Arial" w:cs="Arial"/>
        </w:rPr>
        <w:t>Ad illustrazione di quanto segue, si possono individuare taluni domini scientifici particolarmente trattati:</w:t>
      </w:r>
    </w:p>
    <w:p w:rsidR="004E10A2" w:rsidRPr="004E10A2" w:rsidRDefault="004E10A2" w:rsidP="004E10A2">
      <w:pPr>
        <w:jc w:val="both"/>
        <w:rPr>
          <w:rFonts w:ascii="Arial" w:hAnsi="Arial" w:cs="Arial"/>
        </w:rPr>
      </w:pPr>
    </w:p>
    <w:p w:rsidR="004E10A2" w:rsidRPr="004E10A2" w:rsidRDefault="004E10A2" w:rsidP="004E10A2">
      <w:pPr>
        <w:ind w:firstLine="360"/>
        <w:jc w:val="both"/>
        <w:rPr>
          <w:rFonts w:ascii="Arial" w:hAnsi="Arial" w:cs="Arial"/>
        </w:rPr>
      </w:pPr>
      <w:r w:rsidRPr="004E10A2">
        <w:rPr>
          <w:rFonts w:ascii="Arial" w:hAnsi="Arial" w:cs="Arial"/>
        </w:rPr>
        <w:t>1. Questioni di antropologia dell’educazione e della formazione. In continuità con interess</w:t>
      </w:r>
      <w:r>
        <w:rPr>
          <w:rFonts w:ascii="Arial" w:hAnsi="Arial" w:cs="Arial"/>
        </w:rPr>
        <w:t>i pregressi, il prof. Raffaele</w:t>
      </w:r>
      <w:r w:rsidRPr="004E10A2">
        <w:rPr>
          <w:rFonts w:ascii="Arial" w:hAnsi="Arial" w:cs="Arial"/>
        </w:rPr>
        <w:t xml:space="preserve"> Tumino coltiva l’indagine sulla problematica dell’evoluzione dei modelli formativi nella manualistica scolastica nell’Ottocento e nel Novecento. Attraverso la rilevazione delle esperienze editoriali emerse nell’Ottocento e nel Novecento (rilevazione che si svolge solo con una ricerca sul campo: archivi scolastici e di case editrici, archivi di stato ed ecclesiastici, biblioteche scolastiche e culturali), si sono messe in luce le vicende di autori e di editori specializzati nell’ambito dello scolastico, produzione che va legata anche al tessuto formativo delle aree geografiche. Da qui poi la produzione e l’evoluzione della cultura pedagogica e didattica;</w:t>
      </w:r>
    </w:p>
    <w:p w:rsidR="004E10A2" w:rsidRPr="004E10A2" w:rsidRDefault="004E10A2" w:rsidP="004E10A2">
      <w:pPr>
        <w:jc w:val="both"/>
        <w:rPr>
          <w:rFonts w:ascii="Arial" w:hAnsi="Arial" w:cs="Arial"/>
        </w:rPr>
      </w:pPr>
    </w:p>
    <w:p w:rsidR="004E10A2" w:rsidRPr="004E10A2" w:rsidRDefault="004E10A2" w:rsidP="004E10A2">
      <w:pPr>
        <w:ind w:firstLine="360"/>
        <w:jc w:val="both"/>
        <w:rPr>
          <w:rFonts w:ascii="Arial" w:hAnsi="Arial" w:cs="Arial"/>
        </w:rPr>
      </w:pPr>
      <w:r w:rsidRPr="004E10A2">
        <w:rPr>
          <w:rFonts w:ascii="Arial" w:hAnsi="Arial" w:cs="Arial"/>
        </w:rPr>
        <w:t>2. Connessa a questa problematica, sviluppata in tutte le sue implicazioni, soprattutto educative, è quella dell’evoluzione dei modelli educativi e formativi nell’insegnamento delle discipline. In particolare si sono messe in luce, attraverso l’analisi teorica, storica e comparativa, forme e finalità dell’educazione nell’insegnamento della filosofia</w:t>
      </w:r>
      <w:r>
        <w:rPr>
          <w:rFonts w:ascii="Arial" w:hAnsi="Arial" w:cs="Arial"/>
        </w:rPr>
        <w:t xml:space="preserve"> alla quale seguirà quello delle scienze: fisica, storia naturale, matematica</w:t>
      </w:r>
      <w:r w:rsidRPr="004E10A2">
        <w:rPr>
          <w:rFonts w:ascii="Arial" w:hAnsi="Arial" w:cs="Arial"/>
        </w:rPr>
        <w:t xml:space="preserve">; </w:t>
      </w:r>
    </w:p>
    <w:p w:rsidR="004E10A2" w:rsidRDefault="004E10A2" w:rsidP="00E7073D">
      <w:pPr>
        <w:jc w:val="both"/>
        <w:rPr>
          <w:rFonts w:ascii="Arial" w:hAnsi="Arial" w:cs="Arial"/>
        </w:rPr>
      </w:pPr>
    </w:p>
    <w:p w:rsidR="00A6535E" w:rsidRPr="004E10A2" w:rsidRDefault="00E7073D" w:rsidP="004E10A2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4E10A2" w:rsidRPr="004E10A2">
        <w:rPr>
          <w:rFonts w:ascii="Arial" w:hAnsi="Arial" w:cs="Arial"/>
        </w:rPr>
        <w:t xml:space="preserve">. </w:t>
      </w:r>
      <w:r w:rsidR="00C50639">
        <w:rPr>
          <w:rFonts w:ascii="Arial" w:hAnsi="Arial" w:cs="Arial"/>
        </w:rPr>
        <w:t xml:space="preserve">Pedagogia interculturale e </w:t>
      </w:r>
      <w:r w:rsidR="004E10A2" w:rsidRPr="004E10A2">
        <w:rPr>
          <w:rFonts w:ascii="Arial" w:hAnsi="Arial" w:cs="Arial"/>
        </w:rPr>
        <w:t>pedagogia</w:t>
      </w:r>
      <w:r w:rsidR="00C50639">
        <w:rPr>
          <w:rFonts w:ascii="Arial" w:hAnsi="Arial" w:cs="Arial"/>
        </w:rPr>
        <w:t xml:space="preserve"> dei processi culturali sono state </w:t>
      </w:r>
      <w:r w:rsidR="004E10A2" w:rsidRPr="004E10A2">
        <w:rPr>
          <w:rFonts w:ascii="Arial" w:hAnsi="Arial" w:cs="Arial"/>
        </w:rPr>
        <w:t>oggetto di lavoro e di teorizzazione generale prefiggendosi un duplice compito: quello di studiare le componenti e le implicazioni educative, intenzionali e non intenzionali, formali e informali, dei processi/eventi culturali; quello di prospettare itinerari per la fruizione dell’arte nelle sue varie espressioni: nella dimensione dell’</w:t>
      </w:r>
      <w:r w:rsidR="004E10A2" w:rsidRPr="004E10A2">
        <w:rPr>
          <w:rFonts w:ascii="Arial" w:hAnsi="Arial" w:cs="Arial"/>
          <w:i/>
        </w:rPr>
        <w:t>evento</w:t>
      </w:r>
      <w:r w:rsidR="004E10A2" w:rsidRPr="004E10A2">
        <w:rPr>
          <w:rFonts w:ascii="Arial" w:hAnsi="Arial" w:cs="Arial"/>
        </w:rPr>
        <w:t xml:space="preserve"> o nella dimensione del</w:t>
      </w:r>
      <w:r w:rsidR="004E10A2" w:rsidRPr="004E10A2">
        <w:rPr>
          <w:rFonts w:ascii="Arial" w:hAnsi="Arial" w:cs="Arial"/>
          <w:i/>
        </w:rPr>
        <w:t xml:space="preserve"> luogo</w:t>
      </w:r>
      <w:r w:rsidR="004E10A2" w:rsidRPr="004E10A2">
        <w:rPr>
          <w:rFonts w:ascii="Arial" w:hAnsi="Arial" w:cs="Arial"/>
        </w:rPr>
        <w:t xml:space="preserve"> come </w:t>
      </w:r>
      <w:r w:rsidR="004E10A2" w:rsidRPr="004E10A2">
        <w:rPr>
          <w:rFonts w:ascii="Arial" w:hAnsi="Arial" w:cs="Arial"/>
          <w:i/>
        </w:rPr>
        <w:t>spazio</w:t>
      </w:r>
      <w:r>
        <w:rPr>
          <w:rFonts w:ascii="Arial" w:hAnsi="Arial" w:cs="Arial"/>
        </w:rPr>
        <w:t xml:space="preserve"> da vivere (musei, </w:t>
      </w:r>
      <w:r w:rsidR="004E10A2" w:rsidRPr="004E10A2">
        <w:rPr>
          <w:rFonts w:ascii="Arial" w:hAnsi="Arial" w:cs="Arial"/>
        </w:rPr>
        <w:t xml:space="preserve">paesaggio) La ricerca, muovendo nella prospettiva di una “integrazione” del sapere pedagogico, guarda al rapporto estetica/pedagogia/didattica come a un </w:t>
      </w:r>
      <w:r w:rsidR="004E10A2" w:rsidRPr="004E10A2">
        <w:rPr>
          <w:rFonts w:ascii="Arial" w:hAnsi="Arial" w:cs="Arial"/>
          <w:i/>
        </w:rPr>
        <w:t>continuum</w:t>
      </w:r>
      <w:r w:rsidR="004E10A2" w:rsidRPr="004E10A2">
        <w:rPr>
          <w:rFonts w:ascii="Arial" w:hAnsi="Arial" w:cs="Arial"/>
        </w:rPr>
        <w:t xml:space="preserve"> problematico, proponendo, in pari tempo, l’educazione estetica (sul fondamento di una teoria estetica relazionale) come risorsa educativa inesauribile</w:t>
      </w:r>
      <w:r w:rsidR="00C50639">
        <w:rPr>
          <w:rFonts w:ascii="Arial" w:hAnsi="Arial" w:cs="Arial"/>
        </w:rPr>
        <w:t xml:space="preserve"> per una forma mentis interculturale</w:t>
      </w:r>
      <w:r w:rsidR="004E10A2" w:rsidRPr="004E10A2">
        <w:rPr>
          <w:rFonts w:ascii="Arial" w:hAnsi="Arial" w:cs="Arial"/>
        </w:rPr>
        <w:t>, così che il soggetto riceva nuovi sensi e nuovi valori durante il suo processo formativo.</w:t>
      </w:r>
    </w:p>
    <w:p w:rsidR="00A6535E" w:rsidRDefault="00A6535E" w:rsidP="00CE09EB">
      <w:pPr>
        <w:ind w:firstLine="708"/>
        <w:jc w:val="both"/>
        <w:rPr>
          <w:rFonts w:ascii="Arial" w:hAnsi="Arial" w:cs="Arial"/>
        </w:rPr>
      </w:pPr>
    </w:p>
    <w:p w:rsidR="00A6535E" w:rsidRDefault="00A6535E" w:rsidP="00CE09EB">
      <w:pPr>
        <w:ind w:firstLine="708"/>
        <w:jc w:val="both"/>
        <w:rPr>
          <w:rFonts w:ascii="Arial" w:hAnsi="Arial" w:cs="Arial"/>
        </w:rPr>
      </w:pPr>
    </w:p>
    <w:p w:rsidR="00A6535E" w:rsidRDefault="00A6535E" w:rsidP="00CE09EB">
      <w:pPr>
        <w:ind w:firstLine="708"/>
        <w:jc w:val="both"/>
        <w:rPr>
          <w:rFonts w:ascii="Arial" w:hAnsi="Arial" w:cs="Arial"/>
        </w:rPr>
      </w:pPr>
    </w:p>
    <w:p w:rsidR="00CF134F" w:rsidRDefault="00CF134F" w:rsidP="00CE09EB">
      <w:pPr>
        <w:ind w:firstLine="708"/>
        <w:jc w:val="both"/>
        <w:rPr>
          <w:rFonts w:ascii="Arial" w:hAnsi="Arial" w:cs="Arial"/>
        </w:rPr>
      </w:pPr>
    </w:p>
    <w:p w:rsidR="00A6535E" w:rsidRDefault="00A6535E" w:rsidP="00CE09EB">
      <w:pPr>
        <w:ind w:firstLine="708"/>
        <w:jc w:val="both"/>
        <w:rPr>
          <w:rFonts w:ascii="Arial" w:hAnsi="Arial" w:cs="Arial"/>
        </w:rPr>
      </w:pPr>
    </w:p>
    <w:p w:rsidR="004E10A2" w:rsidRDefault="004E10A2" w:rsidP="00CE09EB">
      <w:pPr>
        <w:ind w:firstLine="708"/>
        <w:jc w:val="both"/>
        <w:rPr>
          <w:rFonts w:ascii="Arial" w:hAnsi="Arial" w:cs="Arial"/>
        </w:rPr>
      </w:pPr>
    </w:p>
    <w:p w:rsidR="004E10A2" w:rsidRDefault="004E10A2" w:rsidP="00CE09EB">
      <w:pPr>
        <w:ind w:firstLine="708"/>
        <w:jc w:val="both"/>
        <w:rPr>
          <w:rFonts w:ascii="Arial" w:hAnsi="Arial" w:cs="Arial"/>
        </w:rPr>
      </w:pPr>
    </w:p>
    <w:p w:rsidR="004E10A2" w:rsidRDefault="004E10A2" w:rsidP="00CE09EB">
      <w:pPr>
        <w:ind w:firstLine="708"/>
        <w:jc w:val="both"/>
        <w:rPr>
          <w:rFonts w:ascii="Arial" w:hAnsi="Arial" w:cs="Arial"/>
        </w:rPr>
      </w:pPr>
    </w:p>
    <w:p w:rsidR="004E10A2" w:rsidRDefault="004E10A2" w:rsidP="00CE09EB">
      <w:pPr>
        <w:ind w:firstLine="708"/>
        <w:jc w:val="both"/>
        <w:rPr>
          <w:rFonts w:ascii="Arial" w:hAnsi="Arial" w:cs="Arial"/>
        </w:rPr>
      </w:pPr>
    </w:p>
    <w:p w:rsidR="00E7073D" w:rsidRDefault="00E7073D" w:rsidP="00CE09EB">
      <w:pPr>
        <w:ind w:firstLine="708"/>
        <w:jc w:val="both"/>
        <w:rPr>
          <w:rFonts w:ascii="Arial" w:hAnsi="Arial" w:cs="Arial"/>
        </w:rPr>
      </w:pPr>
    </w:p>
    <w:p w:rsidR="00E7073D" w:rsidRDefault="00E7073D" w:rsidP="00CE09EB">
      <w:pPr>
        <w:ind w:firstLine="708"/>
        <w:jc w:val="both"/>
        <w:rPr>
          <w:rFonts w:ascii="Arial" w:hAnsi="Arial" w:cs="Arial"/>
        </w:rPr>
      </w:pPr>
    </w:p>
    <w:p w:rsidR="00E7073D" w:rsidRDefault="00E7073D" w:rsidP="00CE09EB">
      <w:pPr>
        <w:ind w:firstLine="708"/>
        <w:jc w:val="both"/>
        <w:rPr>
          <w:rFonts w:ascii="Arial" w:hAnsi="Arial" w:cs="Arial"/>
        </w:rPr>
      </w:pPr>
    </w:p>
    <w:p w:rsidR="00E7073D" w:rsidRDefault="00E7073D" w:rsidP="00CE09EB">
      <w:pPr>
        <w:ind w:firstLine="708"/>
        <w:jc w:val="both"/>
        <w:rPr>
          <w:rFonts w:ascii="Arial" w:hAnsi="Arial" w:cs="Arial"/>
        </w:rPr>
      </w:pPr>
    </w:p>
    <w:p w:rsidR="00E7073D" w:rsidRDefault="00E7073D" w:rsidP="00CE09EB">
      <w:pPr>
        <w:ind w:firstLine="708"/>
        <w:jc w:val="both"/>
        <w:rPr>
          <w:rFonts w:ascii="Arial" w:hAnsi="Arial" w:cs="Arial"/>
        </w:rPr>
      </w:pPr>
    </w:p>
    <w:p w:rsidR="00E7073D" w:rsidRDefault="00E7073D" w:rsidP="00CE09EB">
      <w:pPr>
        <w:ind w:firstLine="708"/>
        <w:jc w:val="both"/>
        <w:rPr>
          <w:rFonts w:ascii="Arial" w:hAnsi="Arial" w:cs="Arial"/>
        </w:rPr>
      </w:pPr>
    </w:p>
    <w:p w:rsidR="00E7073D" w:rsidRDefault="00E7073D" w:rsidP="00CE09EB">
      <w:pPr>
        <w:ind w:firstLine="708"/>
        <w:jc w:val="both"/>
        <w:rPr>
          <w:rFonts w:ascii="Arial" w:hAnsi="Arial" w:cs="Arial"/>
        </w:rPr>
      </w:pPr>
    </w:p>
    <w:p w:rsidR="00E7073D" w:rsidRDefault="00E7073D" w:rsidP="0021220E">
      <w:pPr>
        <w:jc w:val="center"/>
        <w:rPr>
          <w:rFonts w:ascii="Arial" w:hAnsi="Arial" w:cs="Arial"/>
          <w:lang w:val="fr-FR"/>
        </w:rPr>
      </w:pPr>
    </w:p>
    <w:p w:rsidR="00E7073D" w:rsidRPr="00E7073D" w:rsidRDefault="00E7073D" w:rsidP="0021220E">
      <w:pPr>
        <w:jc w:val="center"/>
        <w:rPr>
          <w:rFonts w:ascii="Arial" w:hAnsi="Arial" w:cs="Arial"/>
          <w:b/>
          <w:lang w:val="fr-FR"/>
        </w:rPr>
      </w:pPr>
    </w:p>
    <w:p w:rsidR="0021220E" w:rsidRDefault="0021220E" w:rsidP="0021220E">
      <w:pPr>
        <w:jc w:val="center"/>
        <w:rPr>
          <w:rFonts w:ascii="Arial" w:hAnsi="Arial" w:cs="Arial"/>
          <w:lang w:val="fr-FR"/>
        </w:rPr>
      </w:pPr>
      <w:proofErr w:type="spellStart"/>
      <w:r w:rsidRPr="00E7073D">
        <w:rPr>
          <w:rFonts w:ascii="Arial" w:hAnsi="Arial" w:cs="Arial"/>
          <w:b/>
          <w:lang w:val="fr-FR"/>
        </w:rPr>
        <w:t>Partecipazione</w:t>
      </w:r>
      <w:proofErr w:type="spellEnd"/>
      <w:r w:rsidRPr="00E7073D">
        <w:rPr>
          <w:rFonts w:ascii="Arial" w:hAnsi="Arial" w:cs="Arial"/>
          <w:b/>
          <w:lang w:val="fr-FR"/>
        </w:rPr>
        <w:t xml:space="preserve"> a </w:t>
      </w:r>
      <w:proofErr w:type="spellStart"/>
      <w:r w:rsidRPr="00E7073D">
        <w:rPr>
          <w:rFonts w:ascii="Arial" w:hAnsi="Arial" w:cs="Arial"/>
          <w:b/>
          <w:lang w:val="fr-FR"/>
        </w:rPr>
        <w:t>Convegni</w:t>
      </w:r>
      <w:proofErr w:type="spellEnd"/>
      <w:r w:rsidRPr="00E7073D">
        <w:rPr>
          <w:rFonts w:ascii="Arial" w:hAnsi="Arial" w:cs="Arial"/>
          <w:b/>
          <w:lang w:val="fr-FR"/>
        </w:rPr>
        <w:t xml:space="preserve">, </w:t>
      </w:r>
      <w:proofErr w:type="spellStart"/>
      <w:r w:rsidRPr="00E7073D">
        <w:rPr>
          <w:rFonts w:ascii="Arial" w:hAnsi="Arial" w:cs="Arial"/>
          <w:b/>
          <w:lang w:val="fr-FR"/>
        </w:rPr>
        <w:t>Seminari</w:t>
      </w:r>
      <w:proofErr w:type="spellEnd"/>
      <w:r w:rsidRPr="00E7073D">
        <w:rPr>
          <w:rFonts w:ascii="Arial" w:hAnsi="Arial" w:cs="Arial"/>
          <w:b/>
          <w:lang w:val="fr-FR"/>
        </w:rPr>
        <w:t xml:space="preserve">, </w:t>
      </w:r>
      <w:proofErr w:type="spellStart"/>
      <w:r w:rsidRPr="00E7073D">
        <w:rPr>
          <w:rFonts w:ascii="Arial" w:hAnsi="Arial" w:cs="Arial"/>
          <w:b/>
          <w:lang w:val="fr-FR"/>
        </w:rPr>
        <w:t>Congressi</w:t>
      </w:r>
      <w:proofErr w:type="spellEnd"/>
      <w:r w:rsidRPr="00E7073D">
        <w:rPr>
          <w:rFonts w:ascii="Arial" w:hAnsi="Arial" w:cs="Arial"/>
          <w:b/>
          <w:lang w:val="fr-FR"/>
        </w:rPr>
        <w:t xml:space="preserve">, </w:t>
      </w:r>
      <w:proofErr w:type="spellStart"/>
      <w:r w:rsidRPr="00E7073D">
        <w:rPr>
          <w:rFonts w:ascii="Arial" w:hAnsi="Arial" w:cs="Arial"/>
          <w:b/>
          <w:lang w:val="fr-FR"/>
        </w:rPr>
        <w:t>Giornate</w:t>
      </w:r>
      <w:proofErr w:type="spellEnd"/>
      <w:r w:rsidRPr="00E7073D">
        <w:rPr>
          <w:rFonts w:ascii="Arial" w:hAnsi="Arial" w:cs="Arial"/>
          <w:b/>
          <w:lang w:val="fr-FR"/>
        </w:rPr>
        <w:t xml:space="preserve"> di studio </w:t>
      </w:r>
    </w:p>
    <w:p w:rsidR="0021220E" w:rsidRPr="00523585" w:rsidRDefault="0021220E" w:rsidP="00523585">
      <w:pPr>
        <w:pStyle w:val="Nessunaspaziatura"/>
        <w:jc w:val="both"/>
        <w:rPr>
          <w:rFonts w:ascii="Garamond" w:hAnsi="Garamond"/>
          <w:sz w:val="28"/>
          <w:szCs w:val="28"/>
          <w:lang w:val="fr-FR"/>
        </w:rPr>
      </w:pPr>
    </w:p>
    <w:p w:rsidR="0021220E" w:rsidRPr="00523585" w:rsidRDefault="0021220E" w:rsidP="00523585">
      <w:pPr>
        <w:pStyle w:val="Nessunaspaziatura"/>
        <w:jc w:val="both"/>
        <w:rPr>
          <w:rFonts w:ascii="Garamond" w:hAnsi="Garamond"/>
          <w:sz w:val="28"/>
          <w:szCs w:val="28"/>
          <w:lang w:val="fr-FR"/>
        </w:rPr>
      </w:pPr>
      <w:proofErr w:type="spellStart"/>
      <w:r w:rsidRPr="00523585">
        <w:rPr>
          <w:rFonts w:ascii="Garamond" w:hAnsi="Garamond"/>
          <w:sz w:val="28"/>
          <w:szCs w:val="28"/>
          <w:lang w:val="fr-FR"/>
        </w:rPr>
        <w:t>Anno</w:t>
      </w:r>
      <w:proofErr w:type="spellEnd"/>
      <w:r w:rsidRPr="00523585">
        <w:rPr>
          <w:rFonts w:ascii="Garamond" w:hAnsi="Garamond"/>
          <w:sz w:val="28"/>
          <w:szCs w:val="28"/>
          <w:lang w:val="fr-FR"/>
        </w:rPr>
        <w:t xml:space="preserve"> 2005</w:t>
      </w:r>
    </w:p>
    <w:p w:rsidR="0021220E" w:rsidRPr="00523585" w:rsidRDefault="0021220E" w:rsidP="00523585">
      <w:pPr>
        <w:pStyle w:val="Nessunaspaziatura"/>
        <w:jc w:val="both"/>
        <w:rPr>
          <w:rFonts w:ascii="Garamond" w:hAnsi="Garamond"/>
          <w:sz w:val="28"/>
          <w:szCs w:val="28"/>
          <w:lang w:val="fr-FR"/>
        </w:rPr>
      </w:pPr>
      <w:r w:rsidRPr="00523585">
        <w:rPr>
          <w:rFonts w:ascii="Garamond" w:hAnsi="Garamond"/>
          <w:sz w:val="28"/>
          <w:szCs w:val="28"/>
        </w:rPr>
        <w:t xml:space="preserve">Macerata, 7 marzo 2005 - Giornata di studi sul tema: </w:t>
      </w:r>
      <w:r w:rsidRPr="00523585">
        <w:rPr>
          <w:rFonts w:ascii="Garamond" w:hAnsi="Garamond"/>
          <w:i/>
          <w:sz w:val="28"/>
          <w:szCs w:val="28"/>
        </w:rPr>
        <w:t>L’identità italiana ed europea tra Sette e Ottocento</w:t>
      </w:r>
      <w:r w:rsidRPr="00523585">
        <w:rPr>
          <w:rFonts w:ascii="Garamond" w:hAnsi="Garamond"/>
          <w:sz w:val="28"/>
          <w:szCs w:val="28"/>
        </w:rPr>
        <w:t xml:space="preserve"> – Università degli Studi di Macerata – Facoltà di Lettere e filosofia – Dipartimento di ricerca linguistica, letteraria e filologica; </w:t>
      </w:r>
    </w:p>
    <w:p w:rsidR="0021220E" w:rsidRPr="00523585" w:rsidRDefault="0021220E" w:rsidP="00523585">
      <w:pPr>
        <w:pStyle w:val="Nessunaspaziatura"/>
        <w:jc w:val="both"/>
        <w:rPr>
          <w:rFonts w:ascii="Garamond" w:hAnsi="Garamond"/>
          <w:sz w:val="28"/>
          <w:szCs w:val="28"/>
          <w:lang w:val="fr-FR"/>
        </w:rPr>
      </w:pPr>
    </w:p>
    <w:p w:rsidR="0021220E" w:rsidRPr="00523585" w:rsidRDefault="0021220E" w:rsidP="00523585">
      <w:pPr>
        <w:pStyle w:val="Nessunaspaziatura"/>
        <w:jc w:val="both"/>
        <w:rPr>
          <w:rFonts w:ascii="Garamond" w:hAnsi="Garamond"/>
          <w:sz w:val="28"/>
          <w:szCs w:val="28"/>
          <w:lang w:val="fr-FR"/>
        </w:rPr>
      </w:pPr>
      <w:r w:rsidRPr="00523585">
        <w:rPr>
          <w:rFonts w:ascii="Garamond" w:hAnsi="Garamond"/>
          <w:sz w:val="28"/>
          <w:szCs w:val="28"/>
          <w:lang w:val="fr-FR"/>
        </w:rPr>
        <w:t xml:space="preserve">Macerata, 25 / 27 </w:t>
      </w:r>
      <w:proofErr w:type="spellStart"/>
      <w:r w:rsidRPr="00523585">
        <w:rPr>
          <w:rFonts w:ascii="Garamond" w:hAnsi="Garamond"/>
          <w:sz w:val="28"/>
          <w:szCs w:val="28"/>
          <w:lang w:val="fr-FR"/>
        </w:rPr>
        <w:t>maggio</w:t>
      </w:r>
      <w:proofErr w:type="spellEnd"/>
      <w:r w:rsidRPr="00523585">
        <w:rPr>
          <w:rFonts w:ascii="Garamond" w:hAnsi="Garamond"/>
          <w:sz w:val="28"/>
          <w:szCs w:val="28"/>
          <w:lang w:val="fr-FR"/>
        </w:rPr>
        <w:t xml:space="preserve"> 2005 – </w:t>
      </w:r>
      <w:proofErr w:type="spellStart"/>
      <w:r w:rsidRPr="00523585">
        <w:rPr>
          <w:rFonts w:ascii="Garamond" w:hAnsi="Garamond"/>
          <w:sz w:val="28"/>
          <w:szCs w:val="28"/>
          <w:lang w:val="fr-FR"/>
        </w:rPr>
        <w:t>Convegno</w:t>
      </w:r>
      <w:proofErr w:type="spellEnd"/>
      <w:r w:rsidRPr="00523585">
        <w:rPr>
          <w:rFonts w:ascii="Garamond" w:hAnsi="Garamond"/>
          <w:sz w:val="28"/>
          <w:szCs w:val="28"/>
          <w:lang w:val="fr-FR"/>
        </w:rPr>
        <w:t xml:space="preserve"> </w:t>
      </w:r>
      <w:proofErr w:type="spellStart"/>
      <w:r w:rsidRPr="00523585">
        <w:rPr>
          <w:rFonts w:ascii="Garamond" w:hAnsi="Garamond"/>
          <w:sz w:val="28"/>
          <w:szCs w:val="28"/>
          <w:lang w:val="fr-FR"/>
        </w:rPr>
        <w:t>Nazionale</w:t>
      </w:r>
      <w:proofErr w:type="spellEnd"/>
      <w:r w:rsidRPr="00523585">
        <w:rPr>
          <w:rFonts w:ascii="Garamond" w:hAnsi="Garamond"/>
          <w:sz w:val="28"/>
          <w:szCs w:val="28"/>
          <w:lang w:val="fr-FR"/>
        </w:rPr>
        <w:t xml:space="preserve"> SIPED: </w:t>
      </w:r>
      <w:r w:rsidRPr="00523585">
        <w:rPr>
          <w:rFonts w:ascii="Garamond" w:hAnsi="Garamond"/>
          <w:i/>
          <w:sz w:val="28"/>
          <w:szCs w:val="28"/>
          <w:lang w:val="fr-FR"/>
        </w:rPr>
        <w:t>L’</w:t>
      </w:r>
      <w:proofErr w:type="spellStart"/>
      <w:r w:rsidRPr="00523585">
        <w:rPr>
          <w:rFonts w:ascii="Garamond" w:hAnsi="Garamond"/>
          <w:i/>
          <w:sz w:val="28"/>
          <w:szCs w:val="28"/>
          <w:lang w:val="fr-FR"/>
        </w:rPr>
        <w:t>identità</w:t>
      </w:r>
      <w:proofErr w:type="spellEnd"/>
      <w:r w:rsidRPr="00523585">
        <w:rPr>
          <w:rFonts w:ascii="Garamond" w:hAnsi="Garamond"/>
          <w:i/>
          <w:sz w:val="28"/>
          <w:szCs w:val="28"/>
          <w:lang w:val="fr-FR"/>
        </w:rPr>
        <w:t xml:space="preserve"> </w:t>
      </w:r>
      <w:proofErr w:type="spellStart"/>
      <w:r w:rsidRPr="00523585">
        <w:rPr>
          <w:rFonts w:ascii="Garamond" w:hAnsi="Garamond"/>
          <w:i/>
          <w:sz w:val="28"/>
          <w:szCs w:val="28"/>
          <w:lang w:val="fr-FR"/>
        </w:rPr>
        <w:t>della</w:t>
      </w:r>
      <w:proofErr w:type="spellEnd"/>
      <w:r w:rsidRPr="00523585">
        <w:rPr>
          <w:rFonts w:ascii="Garamond" w:hAnsi="Garamond"/>
          <w:i/>
          <w:sz w:val="28"/>
          <w:szCs w:val="28"/>
          <w:lang w:val="fr-FR"/>
        </w:rPr>
        <w:t xml:space="preserve"> pedagogia </w:t>
      </w:r>
      <w:proofErr w:type="spellStart"/>
      <w:r w:rsidRPr="00523585">
        <w:rPr>
          <w:rFonts w:ascii="Garamond" w:hAnsi="Garamond"/>
          <w:i/>
          <w:sz w:val="28"/>
          <w:szCs w:val="28"/>
          <w:lang w:val="fr-FR"/>
        </w:rPr>
        <w:t>oggi</w:t>
      </w:r>
      <w:proofErr w:type="spellEnd"/>
      <w:r w:rsidRPr="00523585">
        <w:rPr>
          <w:rFonts w:ascii="Garamond" w:hAnsi="Garamond"/>
          <w:sz w:val="28"/>
          <w:szCs w:val="28"/>
          <w:lang w:val="fr-FR"/>
        </w:rPr>
        <w:t>;</w:t>
      </w:r>
    </w:p>
    <w:p w:rsidR="0021220E" w:rsidRPr="00523585" w:rsidRDefault="0021220E" w:rsidP="00523585">
      <w:pPr>
        <w:pStyle w:val="Nessunaspaziatura"/>
        <w:jc w:val="both"/>
        <w:rPr>
          <w:rFonts w:ascii="Garamond" w:hAnsi="Garamond"/>
          <w:sz w:val="28"/>
          <w:szCs w:val="28"/>
          <w:lang w:val="fr-FR"/>
        </w:rPr>
      </w:pPr>
    </w:p>
    <w:p w:rsidR="0021220E" w:rsidRPr="00523585" w:rsidRDefault="0021220E" w:rsidP="00523585">
      <w:pPr>
        <w:pStyle w:val="Nessunaspaziatura"/>
        <w:jc w:val="both"/>
        <w:rPr>
          <w:rFonts w:ascii="Garamond" w:hAnsi="Garamond"/>
          <w:sz w:val="28"/>
          <w:szCs w:val="28"/>
          <w:lang w:val="fr-FR"/>
        </w:rPr>
      </w:pPr>
      <w:proofErr w:type="spellStart"/>
      <w:r w:rsidRPr="00523585">
        <w:rPr>
          <w:rFonts w:ascii="Garamond" w:hAnsi="Garamond"/>
          <w:sz w:val="28"/>
          <w:szCs w:val="28"/>
          <w:lang w:val="fr-FR"/>
        </w:rPr>
        <w:t>Palermo</w:t>
      </w:r>
      <w:proofErr w:type="spellEnd"/>
      <w:r w:rsidRPr="00523585">
        <w:rPr>
          <w:rFonts w:ascii="Garamond" w:hAnsi="Garamond"/>
          <w:sz w:val="28"/>
          <w:szCs w:val="28"/>
          <w:lang w:val="fr-FR"/>
        </w:rPr>
        <w:t xml:space="preserve">, 17/18 </w:t>
      </w:r>
      <w:proofErr w:type="spellStart"/>
      <w:r w:rsidRPr="00523585">
        <w:rPr>
          <w:rFonts w:ascii="Garamond" w:hAnsi="Garamond"/>
          <w:sz w:val="28"/>
          <w:szCs w:val="28"/>
          <w:lang w:val="fr-FR"/>
        </w:rPr>
        <w:t>dicembre</w:t>
      </w:r>
      <w:proofErr w:type="spellEnd"/>
      <w:r w:rsidRPr="00523585">
        <w:rPr>
          <w:rFonts w:ascii="Garamond" w:hAnsi="Garamond"/>
          <w:sz w:val="28"/>
          <w:szCs w:val="28"/>
          <w:lang w:val="fr-FR"/>
        </w:rPr>
        <w:t xml:space="preserve"> 2005 – </w:t>
      </w:r>
      <w:proofErr w:type="spellStart"/>
      <w:r w:rsidRPr="00523585">
        <w:rPr>
          <w:rFonts w:ascii="Garamond" w:hAnsi="Garamond"/>
          <w:sz w:val="28"/>
          <w:szCs w:val="28"/>
          <w:lang w:val="fr-FR"/>
        </w:rPr>
        <w:t>Congresso</w:t>
      </w:r>
      <w:proofErr w:type="spellEnd"/>
      <w:r w:rsidRPr="00523585">
        <w:rPr>
          <w:rFonts w:ascii="Garamond" w:hAnsi="Garamond"/>
          <w:sz w:val="28"/>
          <w:szCs w:val="28"/>
          <w:lang w:val="fr-FR"/>
        </w:rPr>
        <w:t xml:space="preserve"> </w:t>
      </w:r>
      <w:proofErr w:type="spellStart"/>
      <w:r w:rsidRPr="00523585">
        <w:rPr>
          <w:rFonts w:ascii="Garamond" w:hAnsi="Garamond"/>
          <w:sz w:val="28"/>
          <w:szCs w:val="28"/>
          <w:lang w:val="fr-FR"/>
        </w:rPr>
        <w:t>Regionale</w:t>
      </w:r>
      <w:proofErr w:type="spellEnd"/>
      <w:r w:rsidRPr="00523585">
        <w:rPr>
          <w:rFonts w:ascii="Garamond" w:hAnsi="Garamond"/>
          <w:sz w:val="28"/>
          <w:szCs w:val="28"/>
          <w:lang w:val="fr-FR"/>
        </w:rPr>
        <w:t xml:space="preserve"> FIPED </w:t>
      </w:r>
      <w:r w:rsidRPr="00523585">
        <w:rPr>
          <w:rFonts w:ascii="Garamond" w:hAnsi="Garamond"/>
          <w:i/>
          <w:sz w:val="28"/>
          <w:szCs w:val="28"/>
          <w:lang w:val="fr-FR"/>
        </w:rPr>
        <w:t xml:space="preserve">La </w:t>
      </w:r>
      <w:proofErr w:type="spellStart"/>
      <w:r w:rsidRPr="00523585">
        <w:rPr>
          <w:rFonts w:ascii="Garamond" w:hAnsi="Garamond"/>
          <w:i/>
          <w:sz w:val="28"/>
          <w:szCs w:val="28"/>
          <w:lang w:val="fr-FR"/>
        </w:rPr>
        <w:t>cultura</w:t>
      </w:r>
      <w:proofErr w:type="spellEnd"/>
      <w:r w:rsidRPr="00523585">
        <w:rPr>
          <w:rFonts w:ascii="Garamond" w:hAnsi="Garamond"/>
          <w:i/>
          <w:sz w:val="28"/>
          <w:szCs w:val="28"/>
          <w:lang w:val="fr-FR"/>
        </w:rPr>
        <w:t xml:space="preserve"> </w:t>
      </w:r>
      <w:proofErr w:type="spellStart"/>
      <w:r w:rsidRPr="00523585">
        <w:rPr>
          <w:rFonts w:ascii="Garamond" w:hAnsi="Garamond"/>
          <w:i/>
          <w:sz w:val="28"/>
          <w:szCs w:val="28"/>
          <w:lang w:val="fr-FR"/>
        </w:rPr>
        <w:t>della</w:t>
      </w:r>
      <w:proofErr w:type="spellEnd"/>
      <w:r w:rsidRPr="00523585">
        <w:rPr>
          <w:rFonts w:ascii="Garamond" w:hAnsi="Garamond"/>
          <w:i/>
          <w:sz w:val="28"/>
          <w:szCs w:val="28"/>
          <w:lang w:val="fr-FR"/>
        </w:rPr>
        <w:t xml:space="preserve"> </w:t>
      </w:r>
      <w:proofErr w:type="spellStart"/>
      <w:r w:rsidRPr="00523585">
        <w:rPr>
          <w:rFonts w:ascii="Garamond" w:hAnsi="Garamond"/>
          <w:i/>
          <w:sz w:val="28"/>
          <w:szCs w:val="28"/>
          <w:lang w:val="fr-FR"/>
        </w:rPr>
        <w:t>ricerca</w:t>
      </w:r>
      <w:proofErr w:type="spellEnd"/>
      <w:r w:rsidRPr="00523585">
        <w:rPr>
          <w:rFonts w:ascii="Garamond" w:hAnsi="Garamond"/>
          <w:i/>
          <w:sz w:val="28"/>
          <w:szCs w:val="28"/>
          <w:lang w:val="fr-FR"/>
        </w:rPr>
        <w:t xml:space="preserve"> </w:t>
      </w:r>
      <w:proofErr w:type="spellStart"/>
      <w:r w:rsidRPr="00523585">
        <w:rPr>
          <w:rFonts w:ascii="Garamond" w:hAnsi="Garamond"/>
          <w:i/>
          <w:sz w:val="28"/>
          <w:szCs w:val="28"/>
          <w:lang w:val="fr-FR"/>
        </w:rPr>
        <w:t>pedagogica</w:t>
      </w:r>
      <w:proofErr w:type="spellEnd"/>
      <w:r w:rsidRPr="00523585">
        <w:rPr>
          <w:rFonts w:ascii="Garamond" w:hAnsi="Garamond"/>
          <w:i/>
          <w:sz w:val="28"/>
          <w:szCs w:val="28"/>
          <w:lang w:val="fr-FR"/>
        </w:rPr>
        <w:t xml:space="preserve"> e pedagogia </w:t>
      </w:r>
      <w:proofErr w:type="spellStart"/>
      <w:r w:rsidRPr="00523585">
        <w:rPr>
          <w:rFonts w:ascii="Garamond" w:hAnsi="Garamond"/>
          <w:i/>
          <w:sz w:val="28"/>
          <w:szCs w:val="28"/>
          <w:lang w:val="fr-FR"/>
        </w:rPr>
        <w:t>clinica</w:t>
      </w:r>
      <w:proofErr w:type="spellEnd"/>
      <w:r w:rsidRPr="00523585">
        <w:rPr>
          <w:rFonts w:ascii="Garamond" w:hAnsi="Garamond"/>
          <w:i/>
          <w:sz w:val="28"/>
          <w:szCs w:val="28"/>
          <w:lang w:val="fr-FR"/>
        </w:rPr>
        <w:t xml:space="preserve"> nella </w:t>
      </w:r>
      <w:proofErr w:type="spellStart"/>
      <w:r w:rsidRPr="00523585">
        <w:rPr>
          <w:rFonts w:ascii="Garamond" w:hAnsi="Garamond"/>
          <w:i/>
          <w:sz w:val="28"/>
          <w:szCs w:val="28"/>
          <w:lang w:val="fr-FR"/>
        </w:rPr>
        <w:t>professione</w:t>
      </w:r>
      <w:proofErr w:type="spellEnd"/>
      <w:r w:rsidRPr="00523585">
        <w:rPr>
          <w:rFonts w:ascii="Garamond" w:hAnsi="Garamond"/>
          <w:i/>
          <w:sz w:val="28"/>
          <w:szCs w:val="28"/>
          <w:lang w:val="fr-FR"/>
        </w:rPr>
        <w:t xml:space="preserve"> </w:t>
      </w:r>
      <w:proofErr w:type="spellStart"/>
      <w:r w:rsidRPr="00523585">
        <w:rPr>
          <w:rFonts w:ascii="Garamond" w:hAnsi="Garamond"/>
          <w:i/>
          <w:sz w:val="28"/>
          <w:szCs w:val="28"/>
          <w:lang w:val="fr-FR"/>
        </w:rPr>
        <w:t>dell’educatore</w:t>
      </w:r>
      <w:proofErr w:type="spellEnd"/>
      <w:r w:rsidRPr="00523585">
        <w:rPr>
          <w:rFonts w:ascii="Garamond" w:hAnsi="Garamond"/>
          <w:i/>
          <w:sz w:val="28"/>
          <w:szCs w:val="28"/>
          <w:lang w:val="fr-FR"/>
        </w:rPr>
        <w:t> </w:t>
      </w:r>
      <w:r w:rsidRPr="00523585">
        <w:rPr>
          <w:rFonts w:ascii="Garamond" w:hAnsi="Garamond"/>
          <w:sz w:val="28"/>
          <w:szCs w:val="28"/>
          <w:lang w:val="fr-FR"/>
        </w:rPr>
        <w:t>;</w:t>
      </w:r>
    </w:p>
    <w:p w:rsidR="0021220E" w:rsidRPr="00523585" w:rsidRDefault="0021220E" w:rsidP="00523585">
      <w:pPr>
        <w:pStyle w:val="Nessunaspaziatura"/>
        <w:jc w:val="both"/>
        <w:rPr>
          <w:rFonts w:ascii="Garamond" w:hAnsi="Garamond"/>
          <w:sz w:val="28"/>
          <w:szCs w:val="28"/>
        </w:rPr>
      </w:pPr>
    </w:p>
    <w:p w:rsidR="0021220E" w:rsidRPr="00523585" w:rsidRDefault="0021220E" w:rsidP="00523585">
      <w:pPr>
        <w:pStyle w:val="Nessunaspaziatura"/>
        <w:jc w:val="both"/>
        <w:rPr>
          <w:rFonts w:ascii="Garamond" w:hAnsi="Garamond"/>
          <w:sz w:val="28"/>
          <w:szCs w:val="28"/>
        </w:rPr>
      </w:pPr>
      <w:r w:rsidRPr="00523585">
        <w:rPr>
          <w:rFonts w:ascii="Garamond" w:hAnsi="Garamond"/>
          <w:sz w:val="28"/>
          <w:szCs w:val="28"/>
        </w:rPr>
        <w:t>Anno 2006</w:t>
      </w:r>
    </w:p>
    <w:p w:rsidR="0021220E" w:rsidRPr="00523585" w:rsidRDefault="0021220E" w:rsidP="00523585">
      <w:pPr>
        <w:pStyle w:val="Nessunaspaziatura"/>
        <w:jc w:val="both"/>
        <w:rPr>
          <w:rFonts w:ascii="Garamond" w:hAnsi="Garamond"/>
          <w:bCs/>
          <w:iCs/>
          <w:sz w:val="28"/>
          <w:szCs w:val="28"/>
        </w:rPr>
      </w:pPr>
      <w:r w:rsidRPr="00523585">
        <w:rPr>
          <w:rFonts w:ascii="Garamond" w:hAnsi="Garamond"/>
          <w:sz w:val="28"/>
          <w:szCs w:val="28"/>
        </w:rPr>
        <w:t xml:space="preserve">Macerata, 19 gennaio 2006 – Università degli Studi di Macerata – Centro di documentazione e ricerca sulla storia del libro scolastico e della letteratura per l’infanzia – Dipartimento di Scienze dell’educazione e della formazione, </w:t>
      </w:r>
      <w:r w:rsidRPr="00523585">
        <w:rPr>
          <w:rFonts w:ascii="Garamond" w:hAnsi="Garamond"/>
          <w:bCs/>
          <w:iCs/>
          <w:sz w:val="28"/>
          <w:szCs w:val="28"/>
        </w:rPr>
        <w:t xml:space="preserve">Giornata di studio: </w:t>
      </w:r>
      <w:r w:rsidRPr="00523585">
        <w:rPr>
          <w:rFonts w:ascii="Garamond" w:hAnsi="Garamond"/>
          <w:bCs/>
          <w:i/>
          <w:iCs/>
          <w:sz w:val="28"/>
          <w:szCs w:val="28"/>
        </w:rPr>
        <w:t>editori per la scuola e libri di testo in Italia tra le due guerre. Nuove fonti e nuovi itinerari di ricerca</w:t>
      </w:r>
      <w:r w:rsidRPr="00523585">
        <w:rPr>
          <w:rFonts w:ascii="Garamond" w:hAnsi="Garamond"/>
          <w:bCs/>
          <w:iCs/>
          <w:sz w:val="28"/>
          <w:szCs w:val="28"/>
        </w:rPr>
        <w:t>;</w:t>
      </w:r>
    </w:p>
    <w:p w:rsidR="0021220E" w:rsidRPr="00523585" w:rsidRDefault="0021220E" w:rsidP="00523585">
      <w:pPr>
        <w:pStyle w:val="Nessunaspaziatura"/>
        <w:jc w:val="both"/>
        <w:rPr>
          <w:rFonts w:ascii="Garamond" w:hAnsi="Garamond"/>
          <w:bCs/>
          <w:iCs/>
          <w:sz w:val="28"/>
          <w:szCs w:val="28"/>
        </w:rPr>
      </w:pPr>
    </w:p>
    <w:p w:rsidR="0021220E" w:rsidRPr="00523585" w:rsidRDefault="0021220E" w:rsidP="00523585">
      <w:pPr>
        <w:pStyle w:val="Nessunaspaziatura"/>
        <w:jc w:val="both"/>
        <w:rPr>
          <w:rFonts w:ascii="Garamond" w:hAnsi="Garamond"/>
          <w:bCs/>
          <w:iCs/>
          <w:sz w:val="28"/>
          <w:szCs w:val="28"/>
        </w:rPr>
      </w:pPr>
      <w:r w:rsidRPr="00523585">
        <w:rPr>
          <w:rFonts w:ascii="Garamond" w:hAnsi="Garamond"/>
          <w:bCs/>
          <w:iCs/>
          <w:sz w:val="28"/>
          <w:szCs w:val="28"/>
        </w:rPr>
        <w:t xml:space="preserve">Macerata, Ascoli Piceno, Camerino – Università degli Studi di Camerino e Università degli Studi di Macerata – </w:t>
      </w:r>
      <w:r w:rsidRPr="00523585">
        <w:rPr>
          <w:rFonts w:ascii="Garamond" w:hAnsi="Garamond"/>
          <w:bCs/>
          <w:i/>
          <w:iCs/>
          <w:sz w:val="28"/>
          <w:szCs w:val="28"/>
        </w:rPr>
        <w:t>Le Cinque Giornate. Giornate di studio e approfondimento sui temi della scienza</w:t>
      </w:r>
      <w:r w:rsidRPr="00523585">
        <w:rPr>
          <w:rFonts w:ascii="Garamond" w:hAnsi="Garamond"/>
          <w:bCs/>
          <w:iCs/>
          <w:sz w:val="28"/>
          <w:szCs w:val="28"/>
        </w:rPr>
        <w:t>. In qualità di relatore e coordinatore con il prof. Pier Giuseppe Rossi (Università degli Studi di Macerata) ed i proff. Stefano Mancini e Stefano Isola (Università degli Studi di Camerino):</w:t>
      </w:r>
    </w:p>
    <w:p w:rsidR="0021220E" w:rsidRPr="00523585" w:rsidRDefault="0021220E" w:rsidP="00523585">
      <w:pPr>
        <w:pStyle w:val="Nessunaspaziatura"/>
        <w:jc w:val="both"/>
        <w:rPr>
          <w:rFonts w:ascii="Garamond" w:hAnsi="Garamond"/>
          <w:bCs/>
          <w:iCs/>
          <w:sz w:val="28"/>
          <w:szCs w:val="28"/>
        </w:rPr>
      </w:pPr>
      <w:r w:rsidRPr="00523585">
        <w:rPr>
          <w:rFonts w:ascii="Garamond" w:hAnsi="Garamond"/>
          <w:bCs/>
          <w:iCs/>
          <w:sz w:val="28"/>
          <w:szCs w:val="28"/>
        </w:rPr>
        <w:t xml:space="preserve">Scienza, tecnica e filosofia </w:t>
      </w:r>
    </w:p>
    <w:p w:rsidR="0021220E" w:rsidRPr="00523585" w:rsidRDefault="0021220E" w:rsidP="00523585">
      <w:pPr>
        <w:pStyle w:val="Nessunaspaziatura"/>
        <w:jc w:val="both"/>
        <w:rPr>
          <w:rFonts w:ascii="Garamond" w:hAnsi="Garamond"/>
          <w:bCs/>
          <w:iCs/>
          <w:sz w:val="28"/>
          <w:szCs w:val="28"/>
        </w:rPr>
      </w:pPr>
      <w:r w:rsidRPr="00523585">
        <w:rPr>
          <w:rFonts w:ascii="Garamond" w:hAnsi="Garamond"/>
          <w:bCs/>
          <w:iCs/>
          <w:sz w:val="28"/>
          <w:szCs w:val="28"/>
        </w:rPr>
        <w:t>Televisione, formazione e comunicazione Scientifica (Università di Macerata);</w:t>
      </w:r>
    </w:p>
    <w:p w:rsidR="0021220E" w:rsidRPr="00523585" w:rsidRDefault="0021220E" w:rsidP="00523585">
      <w:pPr>
        <w:pStyle w:val="Nessunaspaziatura"/>
        <w:jc w:val="both"/>
        <w:rPr>
          <w:rFonts w:ascii="Garamond" w:hAnsi="Garamond"/>
          <w:bCs/>
          <w:iCs/>
          <w:sz w:val="28"/>
          <w:szCs w:val="28"/>
        </w:rPr>
      </w:pPr>
      <w:r w:rsidRPr="00523585">
        <w:rPr>
          <w:rFonts w:ascii="Garamond" w:hAnsi="Garamond"/>
          <w:bCs/>
          <w:iCs/>
          <w:sz w:val="28"/>
          <w:szCs w:val="28"/>
        </w:rPr>
        <w:t>Che cos’è veramente la ricerca scientifica (Ascoli Piceno)</w:t>
      </w:r>
    </w:p>
    <w:p w:rsidR="0021220E" w:rsidRPr="00523585" w:rsidRDefault="0021220E" w:rsidP="00523585">
      <w:pPr>
        <w:pStyle w:val="Nessunaspaziatura"/>
        <w:jc w:val="both"/>
        <w:rPr>
          <w:rFonts w:ascii="Garamond" w:hAnsi="Garamond"/>
          <w:bCs/>
          <w:iCs/>
          <w:sz w:val="28"/>
          <w:szCs w:val="28"/>
        </w:rPr>
      </w:pPr>
      <w:r w:rsidRPr="00523585">
        <w:rPr>
          <w:rFonts w:ascii="Garamond" w:hAnsi="Garamond"/>
          <w:bCs/>
          <w:iCs/>
          <w:sz w:val="28"/>
          <w:szCs w:val="28"/>
        </w:rPr>
        <w:t>Codici, linguaggi, culture (Università di Macerata, Aula Magna)</w:t>
      </w:r>
    </w:p>
    <w:p w:rsidR="0021220E" w:rsidRPr="00523585" w:rsidRDefault="0021220E" w:rsidP="00523585">
      <w:pPr>
        <w:pStyle w:val="Nessunaspaziatura"/>
        <w:jc w:val="both"/>
        <w:rPr>
          <w:rFonts w:ascii="Garamond" w:hAnsi="Garamond"/>
          <w:bCs/>
          <w:iCs/>
          <w:sz w:val="28"/>
          <w:szCs w:val="28"/>
        </w:rPr>
      </w:pPr>
      <w:r w:rsidRPr="00523585">
        <w:rPr>
          <w:rFonts w:ascii="Garamond" w:hAnsi="Garamond"/>
          <w:bCs/>
          <w:iCs/>
          <w:sz w:val="28"/>
          <w:szCs w:val="28"/>
        </w:rPr>
        <w:t xml:space="preserve">Prospettive per l’Università (Università di Camerino) </w:t>
      </w:r>
    </w:p>
    <w:p w:rsidR="0021220E" w:rsidRPr="00523585" w:rsidRDefault="0021220E" w:rsidP="00523585">
      <w:pPr>
        <w:pStyle w:val="Nessunaspaziatura"/>
        <w:jc w:val="both"/>
        <w:rPr>
          <w:rFonts w:ascii="Garamond" w:hAnsi="Garamond"/>
          <w:sz w:val="28"/>
          <w:szCs w:val="28"/>
        </w:rPr>
      </w:pPr>
    </w:p>
    <w:p w:rsidR="0021220E" w:rsidRPr="00523585" w:rsidRDefault="0021220E" w:rsidP="00523585">
      <w:pPr>
        <w:pStyle w:val="Nessunaspaziatura"/>
        <w:jc w:val="both"/>
        <w:rPr>
          <w:rFonts w:ascii="Garamond" w:hAnsi="Garamond"/>
          <w:sz w:val="28"/>
          <w:szCs w:val="28"/>
        </w:rPr>
      </w:pPr>
      <w:r w:rsidRPr="00523585">
        <w:rPr>
          <w:rFonts w:ascii="Garamond" w:hAnsi="Garamond"/>
          <w:sz w:val="28"/>
          <w:szCs w:val="28"/>
        </w:rPr>
        <w:t>Anno 2007</w:t>
      </w:r>
    </w:p>
    <w:p w:rsidR="0021220E" w:rsidRPr="00523585" w:rsidRDefault="0021220E" w:rsidP="00523585">
      <w:pPr>
        <w:pStyle w:val="Nessunaspaziatura"/>
        <w:jc w:val="both"/>
        <w:rPr>
          <w:rFonts w:ascii="Garamond" w:hAnsi="Garamond"/>
          <w:sz w:val="28"/>
          <w:szCs w:val="28"/>
          <w:lang w:val="fr-FR"/>
        </w:rPr>
      </w:pPr>
      <w:r w:rsidRPr="00523585">
        <w:rPr>
          <w:rFonts w:ascii="Garamond" w:hAnsi="Garamond"/>
          <w:sz w:val="28"/>
          <w:szCs w:val="28"/>
        </w:rPr>
        <w:t xml:space="preserve">Macerata, 1 / 3 febbraio 2007 – Università degli Studi di Macerata – Facoltà di Scienze della formazione - </w:t>
      </w:r>
      <w:r w:rsidRPr="00523585">
        <w:rPr>
          <w:rFonts w:ascii="Garamond" w:hAnsi="Garamond"/>
          <w:bCs/>
          <w:iCs/>
          <w:sz w:val="28"/>
          <w:szCs w:val="28"/>
        </w:rPr>
        <w:t xml:space="preserve">Convegno nazionale: </w:t>
      </w:r>
      <w:r w:rsidRPr="00523585">
        <w:rPr>
          <w:rFonts w:ascii="Garamond" w:hAnsi="Garamond"/>
          <w:bCs/>
          <w:i/>
          <w:iCs/>
          <w:sz w:val="28"/>
          <w:szCs w:val="28"/>
        </w:rPr>
        <w:t>I sentieri di Clio. Nuove prospettive di ricerca nei settori della storia della pedagogia, dell’educazione, della scuola e della letteratura per l’infanzia</w:t>
      </w:r>
      <w:r w:rsidRPr="00523585">
        <w:rPr>
          <w:rFonts w:ascii="Garamond" w:hAnsi="Garamond"/>
          <w:bCs/>
          <w:iCs/>
          <w:sz w:val="28"/>
          <w:szCs w:val="28"/>
        </w:rPr>
        <w:t>;</w:t>
      </w:r>
    </w:p>
    <w:p w:rsidR="0021220E" w:rsidRPr="00523585" w:rsidRDefault="0021220E" w:rsidP="00523585">
      <w:pPr>
        <w:pStyle w:val="Nessunaspaziatura"/>
        <w:jc w:val="both"/>
        <w:rPr>
          <w:rFonts w:ascii="Garamond" w:hAnsi="Garamond"/>
          <w:sz w:val="28"/>
          <w:szCs w:val="28"/>
        </w:rPr>
      </w:pPr>
    </w:p>
    <w:p w:rsidR="0021220E" w:rsidRPr="00523585" w:rsidRDefault="0021220E" w:rsidP="00523585">
      <w:pPr>
        <w:pStyle w:val="Nessunaspaziatura"/>
        <w:jc w:val="both"/>
        <w:rPr>
          <w:rFonts w:ascii="Garamond" w:hAnsi="Garamond"/>
          <w:bCs/>
          <w:iCs/>
          <w:sz w:val="28"/>
          <w:szCs w:val="28"/>
        </w:rPr>
      </w:pPr>
      <w:r w:rsidRPr="00523585">
        <w:rPr>
          <w:rFonts w:ascii="Garamond" w:hAnsi="Garamond"/>
          <w:sz w:val="28"/>
          <w:szCs w:val="28"/>
        </w:rPr>
        <w:t xml:space="preserve">Macerata, 21 aprile 2007 – Assessorato alla Cultura –– Giornata </w:t>
      </w:r>
      <w:r w:rsidRPr="00523585">
        <w:rPr>
          <w:rFonts w:ascii="Garamond" w:hAnsi="Garamond"/>
          <w:bCs/>
          <w:iCs/>
          <w:sz w:val="28"/>
          <w:szCs w:val="28"/>
        </w:rPr>
        <w:t xml:space="preserve">di studio: </w:t>
      </w:r>
      <w:r w:rsidRPr="00523585">
        <w:rPr>
          <w:rFonts w:ascii="Garamond" w:hAnsi="Garamond"/>
          <w:bCs/>
          <w:i/>
          <w:iCs/>
          <w:sz w:val="28"/>
          <w:szCs w:val="28"/>
        </w:rPr>
        <w:t>L’educazione estetica e il gioco: per una educazione integrale</w:t>
      </w:r>
      <w:r w:rsidRPr="00523585">
        <w:rPr>
          <w:rFonts w:ascii="Garamond" w:hAnsi="Garamond"/>
          <w:bCs/>
          <w:iCs/>
          <w:sz w:val="28"/>
          <w:szCs w:val="28"/>
        </w:rPr>
        <w:t>;</w:t>
      </w:r>
    </w:p>
    <w:p w:rsidR="0021220E" w:rsidRPr="00523585" w:rsidRDefault="0021220E" w:rsidP="00523585">
      <w:pPr>
        <w:pStyle w:val="Nessunaspaziatura"/>
        <w:jc w:val="both"/>
        <w:rPr>
          <w:rFonts w:ascii="Garamond" w:hAnsi="Garamond"/>
          <w:bCs/>
          <w:iCs/>
          <w:sz w:val="28"/>
          <w:szCs w:val="28"/>
        </w:rPr>
      </w:pPr>
    </w:p>
    <w:p w:rsidR="0021220E" w:rsidRPr="00523585" w:rsidRDefault="0021220E" w:rsidP="00523585">
      <w:pPr>
        <w:pStyle w:val="Nessunaspaziatura"/>
        <w:jc w:val="both"/>
        <w:rPr>
          <w:rFonts w:ascii="Garamond" w:hAnsi="Garamond"/>
          <w:bCs/>
          <w:iCs/>
          <w:sz w:val="28"/>
          <w:szCs w:val="28"/>
        </w:rPr>
      </w:pPr>
      <w:r w:rsidRPr="00523585">
        <w:rPr>
          <w:rFonts w:ascii="Garamond" w:hAnsi="Garamond"/>
          <w:sz w:val="28"/>
          <w:szCs w:val="28"/>
        </w:rPr>
        <w:t xml:space="preserve">Macerata, 28 / 31 maggio 2007 – Accademia Belle Arti di Macerata – Giornate </w:t>
      </w:r>
      <w:r w:rsidRPr="00523585">
        <w:rPr>
          <w:rFonts w:ascii="Garamond" w:hAnsi="Garamond"/>
          <w:bCs/>
          <w:iCs/>
          <w:sz w:val="28"/>
          <w:szCs w:val="28"/>
        </w:rPr>
        <w:t xml:space="preserve">di Studio: </w:t>
      </w:r>
      <w:r w:rsidRPr="00523585">
        <w:rPr>
          <w:rFonts w:ascii="Garamond" w:hAnsi="Garamond"/>
          <w:bCs/>
          <w:i/>
          <w:iCs/>
          <w:sz w:val="28"/>
          <w:szCs w:val="28"/>
        </w:rPr>
        <w:t>Cittadinanza, interculturalità e territorialità</w:t>
      </w:r>
      <w:r w:rsidRPr="00523585">
        <w:rPr>
          <w:rFonts w:ascii="Garamond" w:hAnsi="Garamond"/>
          <w:bCs/>
          <w:iCs/>
          <w:sz w:val="28"/>
          <w:szCs w:val="28"/>
        </w:rPr>
        <w:t>;</w:t>
      </w:r>
    </w:p>
    <w:p w:rsidR="0021220E" w:rsidRPr="00523585" w:rsidRDefault="0021220E" w:rsidP="00523585">
      <w:pPr>
        <w:pStyle w:val="Nessunaspaziatura"/>
        <w:jc w:val="both"/>
        <w:rPr>
          <w:rFonts w:ascii="Garamond" w:hAnsi="Garamond"/>
          <w:bCs/>
          <w:iCs/>
          <w:sz w:val="28"/>
          <w:szCs w:val="28"/>
        </w:rPr>
      </w:pPr>
    </w:p>
    <w:p w:rsidR="0021220E" w:rsidRPr="00523585" w:rsidRDefault="00C6192E" w:rsidP="00523585">
      <w:pPr>
        <w:pStyle w:val="Nessunaspaziatura"/>
        <w:jc w:val="both"/>
        <w:rPr>
          <w:rFonts w:ascii="Garamond" w:hAnsi="Garamond"/>
          <w:bCs/>
          <w:iCs/>
          <w:sz w:val="28"/>
          <w:szCs w:val="28"/>
        </w:rPr>
      </w:pPr>
      <w:r w:rsidRPr="00523585">
        <w:rPr>
          <w:rFonts w:ascii="Garamond" w:hAnsi="Garamond"/>
          <w:bCs/>
          <w:iCs/>
          <w:sz w:val="28"/>
          <w:szCs w:val="28"/>
        </w:rPr>
        <w:t xml:space="preserve">Anno </w:t>
      </w:r>
      <w:r w:rsidR="0021220E" w:rsidRPr="00523585">
        <w:rPr>
          <w:rFonts w:ascii="Garamond" w:hAnsi="Garamond"/>
          <w:bCs/>
          <w:iCs/>
          <w:sz w:val="28"/>
          <w:szCs w:val="28"/>
        </w:rPr>
        <w:t>2008</w:t>
      </w:r>
    </w:p>
    <w:p w:rsidR="0021220E" w:rsidRPr="00523585" w:rsidRDefault="0021220E" w:rsidP="00523585">
      <w:pPr>
        <w:pStyle w:val="Nessunaspaziatura"/>
        <w:jc w:val="both"/>
        <w:rPr>
          <w:rFonts w:ascii="Garamond" w:hAnsi="Garamond"/>
          <w:bCs/>
          <w:iCs/>
          <w:sz w:val="28"/>
          <w:szCs w:val="28"/>
        </w:rPr>
      </w:pPr>
      <w:r w:rsidRPr="00523585">
        <w:rPr>
          <w:rFonts w:ascii="Garamond" w:hAnsi="Garamond"/>
          <w:bCs/>
          <w:iCs/>
          <w:sz w:val="28"/>
          <w:szCs w:val="28"/>
        </w:rPr>
        <w:t xml:space="preserve">Torino, 10/12 aprile 2008 – Università degli Studi di Torino – Facoltà di Scienze della formazione – Giornate di studio: </w:t>
      </w:r>
      <w:r w:rsidRPr="00523585">
        <w:rPr>
          <w:rFonts w:ascii="Garamond" w:hAnsi="Garamond"/>
          <w:bCs/>
          <w:i/>
          <w:iCs/>
          <w:sz w:val="28"/>
          <w:szCs w:val="28"/>
        </w:rPr>
        <w:t>L’editoria per la scuola. Manuali e insegnamento della filosofia</w:t>
      </w:r>
      <w:r w:rsidRPr="00523585">
        <w:rPr>
          <w:rFonts w:ascii="Garamond" w:hAnsi="Garamond"/>
          <w:bCs/>
          <w:iCs/>
          <w:sz w:val="28"/>
          <w:szCs w:val="28"/>
        </w:rPr>
        <w:t>.</w:t>
      </w:r>
    </w:p>
    <w:p w:rsidR="00F12DD0" w:rsidRPr="00523585" w:rsidRDefault="00F12DD0" w:rsidP="00523585">
      <w:pPr>
        <w:pStyle w:val="Nessunaspaziatura"/>
        <w:jc w:val="both"/>
        <w:rPr>
          <w:rFonts w:ascii="Garamond" w:hAnsi="Garamond"/>
          <w:bCs/>
          <w:iCs/>
          <w:sz w:val="28"/>
          <w:szCs w:val="28"/>
        </w:rPr>
      </w:pPr>
      <w:r w:rsidRPr="00523585">
        <w:rPr>
          <w:rFonts w:ascii="Garamond" w:hAnsi="Garamond"/>
          <w:bCs/>
          <w:iCs/>
          <w:sz w:val="28"/>
          <w:szCs w:val="28"/>
        </w:rPr>
        <w:lastRenderedPageBreak/>
        <w:t>Anno 2010</w:t>
      </w:r>
    </w:p>
    <w:p w:rsidR="00F12DD0" w:rsidRPr="00523585" w:rsidRDefault="00F12DD0" w:rsidP="00523585">
      <w:pPr>
        <w:pStyle w:val="Nessunaspaziatura"/>
        <w:jc w:val="both"/>
        <w:rPr>
          <w:rFonts w:ascii="Garamond" w:hAnsi="Garamond"/>
          <w:bCs/>
          <w:iCs/>
          <w:sz w:val="28"/>
          <w:szCs w:val="28"/>
        </w:rPr>
      </w:pPr>
      <w:r w:rsidRPr="00523585">
        <w:rPr>
          <w:rFonts w:ascii="Garamond" w:hAnsi="Garamond"/>
          <w:bCs/>
          <w:iCs/>
          <w:sz w:val="28"/>
          <w:szCs w:val="28"/>
        </w:rPr>
        <w:t xml:space="preserve">Tolentino, Istituto Comprensivo “Giuseppe Lucatelli”. Seminari di studio sulla valutazione dei sistemi formativi scolastici: Raffaele Tumino (Università di Macerata), 21 gennaio 2009; Luciano Pace (Università Cattolica di Milano), 24 febbraio 2009; Domenico Simeone (Università di Macerata), 10 marzo 2010; Davide </w:t>
      </w:r>
      <w:proofErr w:type="spellStart"/>
      <w:r w:rsidRPr="00523585">
        <w:rPr>
          <w:rFonts w:ascii="Garamond" w:hAnsi="Garamond"/>
          <w:bCs/>
          <w:iCs/>
          <w:sz w:val="28"/>
          <w:szCs w:val="28"/>
        </w:rPr>
        <w:t>Zoletto</w:t>
      </w:r>
      <w:proofErr w:type="spellEnd"/>
      <w:r w:rsidRPr="00523585">
        <w:rPr>
          <w:rFonts w:ascii="Garamond" w:hAnsi="Garamond"/>
          <w:bCs/>
          <w:iCs/>
          <w:sz w:val="28"/>
          <w:szCs w:val="28"/>
        </w:rPr>
        <w:t xml:space="preserve"> (Università di Udine), 20 aprile Luca Girotti (Università di Macerata), 12 maggio</w:t>
      </w:r>
    </w:p>
    <w:p w:rsidR="00F95A3C" w:rsidRPr="00523585" w:rsidRDefault="00F95A3C" w:rsidP="00523585">
      <w:pPr>
        <w:pStyle w:val="Nessunaspaziatura"/>
        <w:jc w:val="both"/>
        <w:rPr>
          <w:rFonts w:ascii="Garamond" w:hAnsi="Garamond"/>
          <w:bCs/>
          <w:iCs/>
          <w:sz w:val="28"/>
          <w:szCs w:val="28"/>
        </w:rPr>
      </w:pPr>
    </w:p>
    <w:p w:rsidR="00523585" w:rsidRPr="00523585" w:rsidRDefault="00523585" w:rsidP="00523585">
      <w:pPr>
        <w:pStyle w:val="Nessunaspaziatura"/>
        <w:jc w:val="both"/>
        <w:rPr>
          <w:rFonts w:ascii="Garamond" w:hAnsi="Garamond"/>
          <w:bCs/>
          <w:iCs/>
          <w:sz w:val="28"/>
          <w:szCs w:val="28"/>
        </w:rPr>
      </w:pPr>
      <w:r w:rsidRPr="00523585">
        <w:rPr>
          <w:rFonts w:ascii="Garamond" w:hAnsi="Garamond"/>
          <w:bCs/>
          <w:iCs/>
          <w:sz w:val="28"/>
          <w:szCs w:val="28"/>
        </w:rPr>
        <w:t>Anno 2011</w:t>
      </w:r>
    </w:p>
    <w:p w:rsidR="00523585" w:rsidRPr="00523585" w:rsidRDefault="00523585" w:rsidP="00523585">
      <w:pPr>
        <w:pStyle w:val="Nessunaspaziatura"/>
        <w:jc w:val="both"/>
        <w:rPr>
          <w:rFonts w:ascii="Garamond" w:hAnsi="Garamond"/>
          <w:sz w:val="28"/>
          <w:szCs w:val="28"/>
        </w:rPr>
      </w:pPr>
      <w:r w:rsidRPr="00523585">
        <w:rPr>
          <w:rFonts w:ascii="Garamond" w:hAnsi="Garamond"/>
          <w:sz w:val="28"/>
          <w:szCs w:val="28"/>
        </w:rPr>
        <w:t>8-9 marzo: Università di Catania – Università Cattolica del Sacro Cuore – Ente Autonomo Liceo Conv</w:t>
      </w:r>
      <w:bookmarkStart w:id="1" w:name="_GoBack"/>
      <w:bookmarkEnd w:id="1"/>
      <w:r w:rsidRPr="00523585">
        <w:rPr>
          <w:rFonts w:ascii="Garamond" w:hAnsi="Garamond"/>
          <w:sz w:val="28"/>
          <w:szCs w:val="28"/>
        </w:rPr>
        <w:t xml:space="preserve">itto di Modica, </w:t>
      </w:r>
      <w:r w:rsidRPr="00523585">
        <w:rPr>
          <w:rFonts w:ascii="Garamond" w:hAnsi="Garamond"/>
          <w:i/>
          <w:sz w:val="28"/>
          <w:szCs w:val="28"/>
        </w:rPr>
        <w:t>Il pensiero pedagogico di Carmelo Ottaviano</w:t>
      </w:r>
      <w:r w:rsidRPr="00523585">
        <w:rPr>
          <w:rFonts w:ascii="Garamond" w:hAnsi="Garamond"/>
          <w:sz w:val="28"/>
          <w:szCs w:val="28"/>
        </w:rPr>
        <w:t>.</w:t>
      </w:r>
    </w:p>
    <w:p w:rsidR="00523585" w:rsidRPr="00523585" w:rsidRDefault="00523585" w:rsidP="00523585">
      <w:pPr>
        <w:pStyle w:val="Nessunaspaziatura"/>
        <w:jc w:val="both"/>
        <w:rPr>
          <w:rFonts w:ascii="Garamond" w:hAnsi="Garamond"/>
          <w:bCs/>
          <w:iCs/>
          <w:sz w:val="28"/>
          <w:szCs w:val="28"/>
        </w:rPr>
      </w:pPr>
    </w:p>
    <w:p w:rsidR="0021220E" w:rsidRDefault="00AF799E" w:rsidP="00523585">
      <w:pPr>
        <w:pStyle w:val="Nessunaspaziatura"/>
        <w:jc w:val="both"/>
        <w:rPr>
          <w:rFonts w:ascii="Garamond" w:hAnsi="Garamond"/>
          <w:bCs/>
          <w:iCs/>
          <w:sz w:val="28"/>
          <w:szCs w:val="28"/>
        </w:rPr>
      </w:pPr>
      <w:r w:rsidRPr="00523585">
        <w:rPr>
          <w:rFonts w:ascii="Garamond" w:hAnsi="Garamond"/>
          <w:bCs/>
          <w:iCs/>
          <w:sz w:val="28"/>
          <w:szCs w:val="28"/>
        </w:rPr>
        <w:t>23-24-25 marzo</w:t>
      </w:r>
      <w:r w:rsidR="004E4F66" w:rsidRPr="00523585">
        <w:rPr>
          <w:rFonts w:ascii="Garamond" w:hAnsi="Garamond"/>
          <w:bCs/>
          <w:iCs/>
          <w:sz w:val="28"/>
          <w:szCs w:val="28"/>
        </w:rPr>
        <w:t>: Università degli Studi di Macerata – Facoltà Scienze della formazione. Partecipazione e relazione al Convegno Internazionale La ricerca pedagogica e la valutazione.</w:t>
      </w:r>
    </w:p>
    <w:p w:rsidR="00DB7B34" w:rsidRDefault="00DB7B34" w:rsidP="00523585">
      <w:pPr>
        <w:pStyle w:val="Nessunaspaziatura"/>
        <w:jc w:val="both"/>
        <w:rPr>
          <w:rFonts w:ascii="Garamond" w:hAnsi="Garamond"/>
          <w:bCs/>
          <w:iCs/>
          <w:sz w:val="28"/>
          <w:szCs w:val="28"/>
        </w:rPr>
      </w:pPr>
    </w:p>
    <w:p w:rsidR="00DB7B34" w:rsidRDefault="00DB7B34" w:rsidP="00523585">
      <w:pPr>
        <w:pStyle w:val="Nessunaspaziatura"/>
        <w:jc w:val="both"/>
        <w:rPr>
          <w:rFonts w:ascii="Garamond" w:hAnsi="Garamond"/>
          <w:bCs/>
          <w:iCs/>
          <w:sz w:val="28"/>
          <w:szCs w:val="28"/>
        </w:rPr>
      </w:pPr>
      <w:r>
        <w:rPr>
          <w:rFonts w:ascii="Garamond" w:hAnsi="Garamond"/>
          <w:bCs/>
          <w:iCs/>
          <w:sz w:val="28"/>
          <w:szCs w:val="28"/>
        </w:rPr>
        <w:t>Anno 2012</w:t>
      </w:r>
    </w:p>
    <w:p w:rsidR="00DB7B34" w:rsidRPr="00523585" w:rsidRDefault="00DB7B34" w:rsidP="00523585">
      <w:pPr>
        <w:pStyle w:val="Nessunaspaziatura"/>
        <w:jc w:val="both"/>
        <w:rPr>
          <w:rFonts w:ascii="Garamond" w:hAnsi="Garamond"/>
          <w:bCs/>
          <w:iCs/>
          <w:sz w:val="28"/>
          <w:szCs w:val="28"/>
        </w:rPr>
      </w:pPr>
      <w:r>
        <w:rPr>
          <w:rFonts w:ascii="Garamond" w:hAnsi="Garamond"/>
          <w:bCs/>
          <w:iCs/>
          <w:sz w:val="28"/>
          <w:szCs w:val="28"/>
        </w:rPr>
        <w:t xml:space="preserve">6 e 7 dicembre: Università degli Studi di Genova – Facoltà di scienze della formazione. Partecipazione e relazione alle Giornate di studio in memoria di Davide Montino sull’editoria scolastica e per la gioventù. Relazione su </w:t>
      </w:r>
      <w:r w:rsidRPr="00DB7B34">
        <w:rPr>
          <w:rFonts w:ascii="Garamond" w:hAnsi="Garamond"/>
          <w:bCs/>
          <w:i/>
          <w:iCs/>
          <w:sz w:val="28"/>
          <w:szCs w:val="28"/>
        </w:rPr>
        <w:t>I manuali di filosofia nel decennio postunitario</w:t>
      </w:r>
      <w:r>
        <w:rPr>
          <w:rFonts w:ascii="Garamond" w:hAnsi="Garamond"/>
          <w:bCs/>
          <w:iCs/>
          <w:sz w:val="28"/>
          <w:szCs w:val="28"/>
        </w:rPr>
        <w:t>.</w:t>
      </w:r>
    </w:p>
    <w:p w:rsidR="0021220E" w:rsidRDefault="0021220E" w:rsidP="00CE09EB">
      <w:pPr>
        <w:ind w:firstLine="708"/>
        <w:jc w:val="center"/>
        <w:rPr>
          <w:rFonts w:ascii="Arial" w:hAnsi="Arial" w:cs="Arial"/>
          <w:b/>
        </w:rPr>
      </w:pPr>
    </w:p>
    <w:p w:rsidR="0021220E" w:rsidRDefault="0021220E" w:rsidP="00CE09EB">
      <w:pPr>
        <w:ind w:firstLine="708"/>
        <w:jc w:val="center"/>
        <w:rPr>
          <w:rFonts w:ascii="Arial" w:hAnsi="Arial" w:cs="Arial"/>
          <w:b/>
        </w:rPr>
      </w:pPr>
    </w:p>
    <w:p w:rsidR="0021220E" w:rsidRDefault="0021220E" w:rsidP="00CE09EB">
      <w:pPr>
        <w:ind w:firstLine="708"/>
        <w:jc w:val="center"/>
        <w:rPr>
          <w:rFonts w:ascii="Arial" w:hAnsi="Arial" w:cs="Arial"/>
          <w:b/>
        </w:rPr>
      </w:pPr>
    </w:p>
    <w:p w:rsidR="0021220E" w:rsidRDefault="0021220E" w:rsidP="00CE09EB">
      <w:pPr>
        <w:ind w:firstLine="708"/>
        <w:jc w:val="center"/>
        <w:rPr>
          <w:rFonts w:ascii="Arial" w:hAnsi="Arial" w:cs="Arial"/>
          <w:b/>
        </w:rPr>
      </w:pPr>
    </w:p>
    <w:p w:rsidR="00CF134F" w:rsidRDefault="00CF134F" w:rsidP="00677323">
      <w:pPr>
        <w:jc w:val="both"/>
      </w:pPr>
    </w:p>
    <w:p w:rsidR="00CF134F" w:rsidRDefault="00CF134F" w:rsidP="00677323">
      <w:pPr>
        <w:jc w:val="both"/>
      </w:pPr>
    </w:p>
    <w:p w:rsidR="00CF134F" w:rsidRDefault="00CF134F" w:rsidP="00677323">
      <w:pPr>
        <w:jc w:val="both"/>
      </w:pPr>
    </w:p>
    <w:p w:rsidR="00CF134F" w:rsidRDefault="00CF134F" w:rsidP="00677323">
      <w:pPr>
        <w:jc w:val="both"/>
      </w:pPr>
    </w:p>
    <w:p w:rsidR="00CF134F" w:rsidRDefault="00CF134F" w:rsidP="00677323">
      <w:pPr>
        <w:jc w:val="both"/>
      </w:pPr>
    </w:p>
    <w:p w:rsidR="00CF134F" w:rsidRDefault="00CF134F" w:rsidP="00677323">
      <w:pPr>
        <w:jc w:val="both"/>
      </w:pPr>
    </w:p>
    <w:p w:rsidR="00CF134F" w:rsidRDefault="00CF134F" w:rsidP="00677323">
      <w:pPr>
        <w:jc w:val="both"/>
      </w:pPr>
    </w:p>
    <w:p w:rsidR="00CF134F" w:rsidRDefault="00CF134F" w:rsidP="00677323">
      <w:pPr>
        <w:jc w:val="both"/>
      </w:pPr>
    </w:p>
    <w:p w:rsidR="00CF134F" w:rsidRDefault="00CF134F" w:rsidP="00677323">
      <w:pPr>
        <w:jc w:val="both"/>
      </w:pPr>
    </w:p>
    <w:p w:rsidR="00CF134F" w:rsidRDefault="00CF134F" w:rsidP="00677323">
      <w:pPr>
        <w:jc w:val="both"/>
      </w:pPr>
    </w:p>
    <w:p w:rsidR="00CF134F" w:rsidRDefault="00CF134F" w:rsidP="00677323">
      <w:pPr>
        <w:jc w:val="both"/>
      </w:pPr>
    </w:p>
    <w:p w:rsidR="00CF134F" w:rsidRDefault="00CF134F" w:rsidP="00677323">
      <w:pPr>
        <w:jc w:val="both"/>
      </w:pPr>
    </w:p>
    <w:p w:rsidR="00CF134F" w:rsidRDefault="00CF134F" w:rsidP="00677323">
      <w:pPr>
        <w:jc w:val="both"/>
      </w:pPr>
    </w:p>
    <w:p w:rsidR="00CF134F" w:rsidRDefault="00CF134F" w:rsidP="00677323">
      <w:pPr>
        <w:jc w:val="both"/>
      </w:pPr>
    </w:p>
    <w:p w:rsidR="00CF134F" w:rsidRDefault="00CF134F" w:rsidP="00677323">
      <w:pPr>
        <w:jc w:val="both"/>
      </w:pPr>
    </w:p>
    <w:p w:rsidR="00CF134F" w:rsidRDefault="00CF134F" w:rsidP="00677323">
      <w:pPr>
        <w:jc w:val="both"/>
      </w:pPr>
    </w:p>
    <w:p w:rsidR="00CF134F" w:rsidRDefault="00CF134F" w:rsidP="00677323">
      <w:pPr>
        <w:jc w:val="both"/>
      </w:pPr>
    </w:p>
    <w:p w:rsidR="00CF134F" w:rsidRDefault="00CF134F" w:rsidP="00677323">
      <w:pPr>
        <w:jc w:val="both"/>
      </w:pPr>
    </w:p>
    <w:p w:rsidR="00CF134F" w:rsidRDefault="00CF134F" w:rsidP="00677323">
      <w:pPr>
        <w:jc w:val="both"/>
      </w:pPr>
    </w:p>
    <w:p w:rsidR="0021220E" w:rsidRDefault="0021220E" w:rsidP="00677323">
      <w:pPr>
        <w:jc w:val="both"/>
      </w:pPr>
    </w:p>
    <w:p w:rsidR="0021220E" w:rsidRDefault="0021220E" w:rsidP="00677323">
      <w:pPr>
        <w:jc w:val="both"/>
      </w:pPr>
    </w:p>
    <w:p w:rsidR="0021220E" w:rsidRDefault="0021220E" w:rsidP="00677323">
      <w:pPr>
        <w:jc w:val="both"/>
      </w:pPr>
    </w:p>
    <w:p w:rsidR="0021220E" w:rsidRDefault="0021220E" w:rsidP="00677323">
      <w:pPr>
        <w:jc w:val="both"/>
      </w:pPr>
    </w:p>
    <w:p w:rsidR="0021220E" w:rsidRDefault="0021220E" w:rsidP="00677323">
      <w:pPr>
        <w:jc w:val="both"/>
      </w:pPr>
    </w:p>
    <w:p w:rsidR="0021220E" w:rsidRDefault="0021220E" w:rsidP="00677323">
      <w:pPr>
        <w:jc w:val="both"/>
      </w:pPr>
    </w:p>
    <w:p w:rsidR="0021220E" w:rsidRDefault="0021220E" w:rsidP="00677323">
      <w:pPr>
        <w:jc w:val="both"/>
      </w:pPr>
    </w:p>
    <w:p w:rsidR="0021220E" w:rsidRDefault="0021220E" w:rsidP="00677323">
      <w:pPr>
        <w:jc w:val="both"/>
      </w:pPr>
    </w:p>
    <w:p w:rsidR="0021220E" w:rsidRDefault="0021220E" w:rsidP="00677323">
      <w:pPr>
        <w:jc w:val="both"/>
      </w:pPr>
    </w:p>
    <w:p w:rsidR="0021220E" w:rsidRDefault="0021220E" w:rsidP="00677323">
      <w:pPr>
        <w:jc w:val="both"/>
      </w:pPr>
    </w:p>
    <w:p w:rsidR="0021220E" w:rsidRDefault="0021220E" w:rsidP="00677323">
      <w:pPr>
        <w:jc w:val="both"/>
      </w:pPr>
    </w:p>
    <w:p w:rsidR="0021220E" w:rsidRDefault="0021220E" w:rsidP="00677323">
      <w:pPr>
        <w:jc w:val="both"/>
      </w:pPr>
    </w:p>
    <w:p w:rsidR="0021220E" w:rsidRDefault="0021220E" w:rsidP="00677323">
      <w:pPr>
        <w:jc w:val="both"/>
      </w:pPr>
    </w:p>
    <w:p w:rsidR="0021220E" w:rsidRDefault="0021220E" w:rsidP="00677323">
      <w:pPr>
        <w:jc w:val="both"/>
      </w:pPr>
    </w:p>
    <w:p w:rsidR="0021220E" w:rsidRDefault="0021220E" w:rsidP="00677323">
      <w:pPr>
        <w:jc w:val="both"/>
      </w:pPr>
    </w:p>
    <w:p w:rsidR="0021220E" w:rsidRDefault="0021220E" w:rsidP="00677323">
      <w:pPr>
        <w:jc w:val="both"/>
      </w:pPr>
    </w:p>
    <w:p w:rsidR="0021220E" w:rsidRDefault="0021220E" w:rsidP="00677323">
      <w:pPr>
        <w:jc w:val="both"/>
      </w:pPr>
    </w:p>
    <w:p w:rsidR="0021220E" w:rsidRDefault="0021220E" w:rsidP="00677323">
      <w:pPr>
        <w:jc w:val="both"/>
      </w:pPr>
    </w:p>
    <w:p w:rsidR="0021220E" w:rsidRDefault="0021220E" w:rsidP="00677323">
      <w:pPr>
        <w:jc w:val="both"/>
      </w:pPr>
    </w:p>
    <w:p w:rsidR="00CF134F" w:rsidRPr="00677323" w:rsidRDefault="00CF134F" w:rsidP="00677323">
      <w:pPr>
        <w:jc w:val="both"/>
      </w:pPr>
    </w:p>
    <w:sectPr w:rsidR="00CF134F" w:rsidRPr="00677323" w:rsidSect="00FA7F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42F14"/>
    <w:multiLevelType w:val="hybridMultilevel"/>
    <w:tmpl w:val="01929B2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B10638"/>
    <w:multiLevelType w:val="hybridMultilevel"/>
    <w:tmpl w:val="6F22E75E"/>
    <w:lvl w:ilvl="0" w:tplc="1854C440">
      <w:start w:val="3"/>
      <w:numFmt w:val="bullet"/>
      <w:lvlText w:val="-"/>
      <w:lvlJc w:val="left"/>
      <w:pPr>
        <w:ind w:left="1068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3DA2225D"/>
    <w:multiLevelType w:val="hybridMultilevel"/>
    <w:tmpl w:val="6F4C0EDA"/>
    <w:lvl w:ilvl="0" w:tplc="7FD20EAE">
      <w:start w:val="1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412C6C79"/>
    <w:multiLevelType w:val="hybridMultilevel"/>
    <w:tmpl w:val="662898B6"/>
    <w:lvl w:ilvl="0" w:tplc="9E98ACC4">
      <w:start w:val="3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472A62B1"/>
    <w:multiLevelType w:val="hybridMultilevel"/>
    <w:tmpl w:val="F05236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BA3B2E"/>
    <w:multiLevelType w:val="hybridMultilevel"/>
    <w:tmpl w:val="ED9E75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73229B"/>
    <w:multiLevelType w:val="hybridMultilevel"/>
    <w:tmpl w:val="7ACC53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3E3BA5"/>
    <w:multiLevelType w:val="hybridMultilevel"/>
    <w:tmpl w:val="A9B071CA"/>
    <w:lvl w:ilvl="0" w:tplc="11F658A2">
      <w:start w:val="3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6B5901B9"/>
    <w:multiLevelType w:val="hybridMultilevel"/>
    <w:tmpl w:val="BE843E42"/>
    <w:lvl w:ilvl="0" w:tplc="C478E0B2">
      <w:start w:val="1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8"/>
  </w:num>
  <w:num w:numId="5">
    <w:abstractNumId w:val="2"/>
  </w:num>
  <w:num w:numId="6">
    <w:abstractNumId w:val="1"/>
  </w:num>
  <w:num w:numId="7">
    <w:abstractNumId w:val="3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677323"/>
    <w:rsid w:val="001F5ED8"/>
    <w:rsid w:val="0021220E"/>
    <w:rsid w:val="00256595"/>
    <w:rsid w:val="002F4E9F"/>
    <w:rsid w:val="003C0841"/>
    <w:rsid w:val="004E10A2"/>
    <w:rsid w:val="004E4F66"/>
    <w:rsid w:val="00523585"/>
    <w:rsid w:val="005A7B33"/>
    <w:rsid w:val="00677323"/>
    <w:rsid w:val="007236E2"/>
    <w:rsid w:val="007513CE"/>
    <w:rsid w:val="00806DCA"/>
    <w:rsid w:val="00901D61"/>
    <w:rsid w:val="00904AFC"/>
    <w:rsid w:val="00917694"/>
    <w:rsid w:val="009D502C"/>
    <w:rsid w:val="00A6535E"/>
    <w:rsid w:val="00AE72E9"/>
    <w:rsid w:val="00AF799E"/>
    <w:rsid w:val="00B97FA2"/>
    <w:rsid w:val="00C50639"/>
    <w:rsid w:val="00C6192E"/>
    <w:rsid w:val="00C8538B"/>
    <w:rsid w:val="00CE09EB"/>
    <w:rsid w:val="00CF134F"/>
    <w:rsid w:val="00D92EE0"/>
    <w:rsid w:val="00DB7B34"/>
    <w:rsid w:val="00DE7789"/>
    <w:rsid w:val="00E7073D"/>
    <w:rsid w:val="00E90304"/>
    <w:rsid w:val="00F12DD0"/>
    <w:rsid w:val="00F14CF6"/>
    <w:rsid w:val="00F83471"/>
    <w:rsid w:val="00F95A3C"/>
    <w:rsid w:val="00FA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773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92EE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677323"/>
    <w:pPr>
      <w:suppressAutoHyphens/>
      <w:jc w:val="both"/>
    </w:pPr>
    <w:rPr>
      <w:rFonts w:eastAsia="SimSun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677323"/>
    <w:rPr>
      <w:rFonts w:ascii="Times New Roman" w:eastAsia="SimSun" w:hAnsi="Times New Roman" w:cs="Times New Roman"/>
      <w:sz w:val="24"/>
      <w:szCs w:val="24"/>
      <w:lang w:eastAsia="ar-SA"/>
    </w:rPr>
  </w:style>
  <w:style w:type="character" w:styleId="Enfasigrassetto">
    <w:name w:val="Strong"/>
    <w:basedOn w:val="Carpredefinitoparagrafo"/>
    <w:qFormat/>
    <w:rsid w:val="00677323"/>
    <w:rPr>
      <w:b/>
      <w:bCs/>
    </w:rPr>
  </w:style>
  <w:style w:type="paragraph" w:styleId="Paragrafoelenco">
    <w:name w:val="List Paragraph"/>
    <w:basedOn w:val="Normale"/>
    <w:uiPriority w:val="34"/>
    <w:qFormat/>
    <w:rsid w:val="00A6535E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D92E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paragraph" w:styleId="Nessunaspaziatura">
    <w:name w:val="No Spacing"/>
    <w:uiPriority w:val="1"/>
    <w:qFormat/>
    <w:rsid w:val="005235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E4EDA-CDFD-4137-8A8E-8C4C21E8C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6</Pages>
  <Words>1330</Words>
  <Characters>7587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8900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Raffaele</cp:lastModifiedBy>
  <cp:revision>14</cp:revision>
  <dcterms:created xsi:type="dcterms:W3CDTF">2008-09-08T09:20:00Z</dcterms:created>
  <dcterms:modified xsi:type="dcterms:W3CDTF">2013-05-30T13:31:00Z</dcterms:modified>
</cp:coreProperties>
</file>