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6EE" w:rsidRPr="00C81F8B" w:rsidRDefault="00BF48A8" w:rsidP="008476EE">
      <w:pPr>
        <w:spacing w:after="0" w:line="360" w:lineRule="auto"/>
        <w:rPr>
          <w:rFonts w:ascii="Arial" w:eastAsia="Times New Roman" w:hAnsi="Arial" w:cs="Arial"/>
          <w:b/>
          <w:bCs/>
          <w:color w:val="000000"/>
          <w:sz w:val="28"/>
          <w:szCs w:val="28"/>
          <w:lang w:eastAsia="it-IT"/>
        </w:rPr>
      </w:pPr>
      <w:r w:rsidRPr="00C81F8B">
        <w:rPr>
          <w:rFonts w:ascii="Arial" w:eastAsia="Times New Roman" w:hAnsi="Arial" w:cs="Arial"/>
          <w:b/>
          <w:bCs/>
          <w:color w:val="000000"/>
          <w:sz w:val="28"/>
          <w:szCs w:val="28"/>
          <w:lang w:eastAsia="it-IT"/>
        </w:rPr>
        <w:t xml:space="preserve">Überblick über </w:t>
      </w:r>
      <w:r w:rsidR="008476EE" w:rsidRPr="00C81F8B">
        <w:rPr>
          <w:rFonts w:ascii="Arial" w:eastAsia="Times New Roman" w:hAnsi="Arial" w:cs="Arial"/>
          <w:b/>
          <w:bCs/>
          <w:color w:val="000000"/>
          <w:sz w:val="28"/>
          <w:szCs w:val="28"/>
          <w:lang w:eastAsia="it-IT"/>
        </w:rPr>
        <w:t>Deutschlands</w:t>
      </w:r>
      <w:r w:rsidR="005D47CE" w:rsidRPr="00C81F8B">
        <w:rPr>
          <w:rFonts w:ascii="Arial" w:eastAsia="Times New Roman" w:hAnsi="Arial" w:cs="Arial"/>
          <w:b/>
          <w:bCs/>
          <w:color w:val="000000"/>
          <w:sz w:val="28"/>
          <w:szCs w:val="28"/>
          <w:lang w:eastAsia="it-IT"/>
        </w:rPr>
        <w:t xml:space="preserve"> </w:t>
      </w:r>
      <w:r w:rsidRPr="00C81F8B">
        <w:rPr>
          <w:rFonts w:ascii="Arial" w:eastAsia="Times New Roman" w:hAnsi="Arial" w:cs="Arial"/>
          <w:b/>
          <w:bCs/>
          <w:color w:val="000000"/>
          <w:sz w:val="28"/>
          <w:szCs w:val="28"/>
          <w:lang w:eastAsia="it-IT"/>
        </w:rPr>
        <w:t>Geschichte und Wirtschaft</w:t>
      </w:r>
      <w:r w:rsidR="008476EE" w:rsidRPr="00C81F8B">
        <w:rPr>
          <w:rFonts w:ascii="Arial" w:eastAsia="Times New Roman" w:hAnsi="Arial" w:cs="Arial"/>
          <w:b/>
          <w:bCs/>
          <w:color w:val="000000"/>
          <w:sz w:val="28"/>
          <w:szCs w:val="28"/>
          <w:lang w:eastAsia="it-IT"/>
        </w:rPr>
        <w:t>:</w:t>
      </w:r>
    </w:p>
    <w:p w:rsidR="008476EE" w:rsidRPr="008476EE" w:rsidRDefault="008476EE" w:rsidP="008476EE">
      <w:pPr>
        <w:spacing w:after="0" w:line="360" w:lineRule="auto"/>
        <w:rPr>
          <w:rFonts w:ascii="Arial" w:eastAsia="Times New Roman" w:hAnsi="Arial" w:cs="Arial"/>
          <w:b/>
          <w:bCs/>
          <w:color w:val="000000"/>
          <w:lang w:eastAsia="it-IT"/>
        </w:rPr>
      </w:pPr>
    </w:p>
    <w:p w:rsidR="008476EE" w:rsidRPr="00C81F8B" w:rsidRDefault="008476EE" w:rsidP="008476EE">
      <w:pPr>
        <w:spacing w:after="0" w:line="360" w:lineRule="auto"/>
        <w:rPr>
          <w:rFonts w:ascii="Arial" w:eastAsia="Times New Roman" w:hAnsi="Arial" w:cs="Arial"/>
          <w:color w:val="000000"/>
          <w:sz w:val="28"/>
          <w:szCs w:val="28"/>
          <w:lang w:eastAsia="it-IT"/>
        </w:rPr>
      </w:pPr>
      <w:r w:rsidRPr="00C81F8B">
        <w:rPr>
          <w:rFonts w:ascii="Arial" w:eastAsia="Times New Roman" w:hAnsi="Arial" w:cs="Arial"/>
          <w:b/>
          <w:bCs/>
          <w:color w:val="000000"/>
          <w:sz w:val="28"/>
          <w:szCs w:val="28"/>
          <w:lang w:eastAsia="it-IT"/>
        </w:rPr>
        <w:t>Geschichte: Brüche und Neubeginn</w:t>
      </w:r>
    </w:p>
    <w:p w:rsidR="008476EE" w:rsidRPr="008476EE" w:rsidRDefault="008476EE" w:rsidP="008476EE">
      <w:pPr>
        <w:spacing w:after="0" w:line="360" w:lineRule="auto"/>
        <w:rPr>
          <w:rFonts w:ascii="Arial" w:eastAsia="Times New Roman" w:hAnsi="Arial" w:cs="Arial"/>
          <w:color w:val="000000"/>
          <w:lang w:eastAsia="it-IT"/>
        </w:rPr>
      </w:pPr>
      <w:r w:rsidRPr="008476EE">
        <w:rPr>
          <w:rFonts w:ascii="Arial" w:eastAsia="Times New Roman" w:hAnsi="Arial" w:cs="Arial"/>
          <w:color w:val="000000"/>
          <w:lang w:eastAsia="it-IT"/>
        </w:rPr>
        <w:t>Historische Brüche kennzeichnen Deutschlands Weg zu einer freiheitlichen Demokratie und einem funktionierenden parlamentarischen System: Dazu gehören das Scheitern der Märzrevolution (1848) und der Weimarer Republik (1919-1933), vor allem aber die Verwerfungen durch Nationalsozialismus, Holocaust und Zweiten Weltkrieg (1933-1945). Eine Folge des Zweiten Weltkriegs war die Teilung Deutschlands in Bundesrepublik Deutschland und Deutsche Demokratische Republik (DDR). Erst die friedliche Revolution der Menschen in der DDR brachte 1989 die Mauer zu Fall. Der Zwei-Plus-Vier-Vertrag mit den Siegermächten des Zweiten Weltkriegs ebnete dann den Weg zur deutschen Wiedervereinigung am 3. Oktober 1990.</w:t>
      </w:r>
    </w:p>
    <w:p w:rsidR="005159B1" w:rsidRDefault="005159B1" w:rsidP="005159B1">
      <w:pPr>
        <w:spacing w:after="0" w:line="360" w:lineRule="auto"/>
        <w:rPr>
          <w:rFonts w:ascii="Verdana" w:eastAsia="Times New Roman" w:hAnsi="Verdana" w:cs="Times New Roman"/>
          <w:b/>
          <w:bCs/>
          <w:color w:val="000000"/>
          <w:sz w:val="17"/>
          <w:szCs w:val="17"/>
          <w:lang w:eastAsia="it-IT"/>
        </w:rPr>
      </w:pPr>
    </w:p>
    <w:p w:rsidR="005159B1" w:rsidRPr="005159B1" w:rsidRDefault="005159B1" w:rsidP="005159B1">
      <w:pPr>
        <w:spacing w:before="100" w:beforeAutospacing="1" w:after="100" w:afterAutospacing="1" w:line="264" w:lineRule="auto"/>
        <w:outlineLvl w:val="3"/>
        <w:rPr>
          <w:rFonts w:ascii="Arial" w:eastAsia="Times New Roman" w:hAnsi="Arial" w:cs="Arial"/>
          <w:b/>
          <w:bCs/>
          <w:lang w:eastAsia="it-IT"/>
        </w:rPr>
      </w:pPr>
      <w:r w:rsidRPr="005159B1">
        <w:rPr>
          <w:rFonts w:ascii="Arial" w:eastAsia="Times New Roman" w:hAnsi="Arial" w:cs="Arial"/>
          <w:b/>
          <w:bCs/>
          <w:lang w:eastAsia="it-IT"/>
        </w:rPr>
        <w:t>Geschichte und Gegenwart</w:t>
      </w:r>
    </w:p>
    <w:p w:rsidR="005159B1" w:rsidRPr="005159B1" w:rsidRDefault="005159B1" w:rsidP="005159B1">
      <w:pPr>
        <w:spacing w:after="0" w:line="360" w:lineRule="auto"/>
        <w:rPr>
          <w:rFonts w:ascii="Arial" w:eastAsia="Times New Roman" w:hAnsi="Arial" w:cs="Arial"/>
          <w:lang w:eastAsia="it-IT"/>
        </w:rPr>
      </w:pPr>
      <w:r w:rsidRPr="005159B1">
        <w:rPr>
          <w:rFonts w:ascii="Arial" w:eastAsia="Times New Roman" w:hAnsi="Arial" w:cs="Arial"/>
          <w:lang w:eastAsia="it-IT"/>
        </w:rPr>
        <w:t xml:space="preserve">Deutschlands Weg zu einer freiheitlichen Demokratie und einem funktionierenden parlamentarischen System führte über viele historische Brüche: über die Kleinstaaterei der frühen Neuzeit, das Scheitern der Märzrevolution und der </w:t>
      </w:r>
      <w:hyperlink r:id="rId6" w:tgtFrame="right" w:history="1">
        <w:r w:rsidRPr="005159B1">
          <w:rPr>
            <w:rFonts w:ascii="Arial" w:eastAsia="Times New Roman" w:hAnsi="Arial" w:cs="Arial"/>
            <w:b/>
            <w:bCs/>
            <w:lang w:eastAsia="it-IT"/>
          </w:rPr>
          <w:t>Weimarer Republik</w:t>
        </w:r>
      </w:hyperlink>
      <w:r w:rsidRPr="005159B1">
        <w:rPr>
          <w:rFonts w:ascii="Arial" w:eastAsia="Times New Roman" w:hAnsi="Arial" w:cs="Arial"/>
          <w:lang w:eastAsia="it-IT"/>
        </w:rPr>
        <w:t xml:space="preserve"> bis zum „Sprung aus der Geschichte“ durch den </w:t>
      </w:r>
      <w:hyperlink r:id="rId7" w:tgtFrame="right" w:history="1">
        <w:r w:rsidRPr="005159B1">
          <w:rPr>
            <w:rFonts w:ascii="Arial" w:eastAsia="Times New Roman" w:hAnsi="Arial" w:cs="Arial"/>
            <w:b/>
            <w:bCs/>
            <w:lang w:eastAsia="it-IT"/>
          </w:rPr>
          <w:t>Nationalsozialismus</w:t>
        </w:r>
      </w:hyperlink>
      <w:r w:rsidRPr="005159B1">
        <w:rPr>
          <w:rFonts w:ascii="Arial" w:eastAsia="Times New Roman" w:hAnsi="Arial" w:cs="Arial"/>
          <w:lang w:eastAsia="it-IT"/>
        </w:rPr>
        <w:t>.</w:t>
      </w:r>
    </w:p>
    <w:p w:rsidR="005159B1" w:rsidRPr="005159B1" w:rsidRDefault="005159B1" w:rsidP="005159B1">
      <w:pPr>
        <w:spacing w:after="0" w:line="360" w:lineRule="auto"/>
        <w:rPr>
          <w:rFonts w:ascii="Arial" w:eastAsia="Times New Roman" w:hAnsi="Arial" w:cs="Arial"/>
          <w:lang w:eastAsia="it-IT"/>
        </w:rPr>
      </w:pPr>
      <w:r w:rsidRPr="005159B1">
        <w:rPr>
          <w:rFonts w:ascii="Arial" w:eastAsia="Times New Roman" w:hAnsi="Arial" w:cs="Arial"/>
          <w:lang w:eastAsia="it-IT"/>
        </w:rPr>
        <w:t> </w:t>
      </w:r>
    </w:p>
    <w:p w:rsidR="005159B1" w:rsidRPr="005159B1" w:rsidRDefault="005159B1" w:rsidP="005159B1">
      <w:pPr>
        <w:spacing w:after="0" w:line="360" w:lineRule="auto"/>
        <w:rPr>
          <w:rFonts w:ascii="Arial" w:eastAsia="Times New Roman" w:hAnsi="Arial" w:cs="Arial"/>
          <w:color w:val="000000"/>
          <w:lang w:eastAsia="it-IT"/>
        </w:rPr>
      </w:pPr>
      <w:r w:rsidRPr="005159B1">
        <w:rPr>
          <w:rFonts w:ascii="Arial" w:eastAsia="Times New Roman" w:hAnsi="Arial" w:cs="Arial"/>
          <w:lang w:eastAsia="it-IT"/>
        </w:rPr>
        <w:t xml:space="preserve">Einheit und Freiheit, seit dem 19.Jahrhundert zentrale Begriffe, bewegten die Deutschen auch während der Teilung nach dem Zweiten Weltkrieg. Erst mit der </w:t>
      </w:r>
      <w:hyperlink r:id="rId8" w:tgtFrame="right" w:history="1">
        <w:r w:rsidRPr="005159B1">
          <w:rPr>
            <w:rFonts w:ascii="Arial" w:eastAsia="Times New Roman" w:hAnsi="Arial" w:cs="Arial"/>
            <w:b/>
            <w:bCs/>
            <w:lang w:eastAsia="it-IT"/>
          </w:rPr>
          <w:t>Wiedervereinigung</w:t>
        </w:r>
      </w:hyperlink>
      <w:r w:rsidRPr="005159B1">
        <w:rPr>
          <w:rFonts w:ascii="Arial" w:eastAsia="Times New Roman" w:hAnsi="Arial" w:cs="Arial"/>
          <w:lang w:eastAsia="it-IT"/>
        </w:rPr>
        <w:t xml:space="preserve"> 1990 wurde</w:t>
      </w:r>
      <w:r w:rsidRPr="005159B1">
        <w:rPr>
          <w:rFonts w:ascii="Arial" w:eastAsia="Times New Roman" w:hAnsi="Arial" w:cs="Arial"/>
          <w:color w:val="000000"/>
          <w:lang w:eastAsia="it-IT"/>
        </w:rPr>
        <w:t xml:space="preserve"> die „deutsche Frage“ gelöst.</w:t>
      </w:r>
    </w:p>
    <w:p w:rsidR="005159B1" w:rsidRPr="005159B1" w:rsidRDefault="005159B1" w:rsidP="005159B1">
      <w:pPr>
        <w:spacing w:after="0" w:line="360" w:lineRule="auto"/>
        <w:rPr>
          <w:rFonts w:ascii="Arial" w:eastAsia="Times New Roman" w:hAnsi="Arial" w:cs="Arial"/>
          <w:b/>
          <w:bCs/>
          <w:color w:val="000000"/>
          <w:lang w:eastAsia="it-IT"/>
        </w:rPr>
      </w:pPr>
    </w:p>
    <w:p w:rsidR="005159B1" w:rsidRPr="005159B1" w:rsidRDefault="005159B1" w:rsidP="005159B1">
      <w:pPr>
        <w:spacing w:after="0" w:line="360" w:lineRule="auto"/>
        <w:rPr>
          <w:rFonts w:ascii="Arial" w:eastAsia="Times New Roman" w:hAnsi="Arial" w:cs="Arial"/>
          <w:b/>
          <w:bCs/>
          <w:lang w:eastAsia="it-IT"/>
        </w:rPr>
      </w:pPr>
      <w:r w:rsidRPr="005159B1">
        <w:rPr>
          <w:rFonts w:ascii="Arial" w:eastAsia="Times New Roman" w:hAnsi="Arial" w:cs="Arial"/>
          <w:b/>
          <w:bCs/>
          <w:lang w:eastAsia="it-IT"/>
        </w:rPr>
        <w:t>Weimarer Republik</w:t>
      </w:r>
    </w:p>
    <w:p w:rsidR="005159B1" w:rsidRPr="005159B1" w:rsidRDefault="005159B1" w:rsidP="005159B1">
      <w:pPr>
        <w:spacing w:after="0" w:line="360" w:lineRule="auto"/>
        <w:rPr>
          <w:rFonts w:ascii="Arial" w:eastAsia="Times New Roman" w:hAnsi="Arial" w:cs="Arial"/>
          <w:lang w:eastAsia="it-IT"/>
        </w:rPr>
      </w:pPr>
      <w:r w:rsidRPr="005159B1">
        <w:rPr>
          <w:rFonts w:ascii="Arial" w:eastAsia="Times New Roman" w:hAnsi="Arial" w:cs="Arial"/>
          <w:lang w:eastAsia="it-IT"/>
        </w:rPr>
        <w:t>Am 9. November 1918 rief der Sozial</w:t>
      </w:r>
      <w:r w:rsidRPr="005159B1">
        <w:rPr>
          <w:rFonts w:ascii="Arial" w:eastAsia="Times New Roman" w:hAnsi="Arial" w:cs="Arial"/>
          <w:lang w:eastAsia="it-IT"/>
        </w:rPr>
        <w:softHyphen/>
        <w:t>demo</w:t>
      </w:r>
      <w:r w:rsidRPr="005159B1">
        <w:rPr>
          <w:rFonts w:ascii="Arial" w:eastAsia="Times New Roman" w:hAnsi="Arial" w:cs="Arial"/>
          <w:lang w:eastAsia="it-IT"/>
        </w:rPr>
        <w:softHyphen/>
        <w:t>krat Philipp Scheidemann die Repu</w:t>
      </w:r>
      <w:r w:rsidRPr="005159B1">
        <w:rPr>
          <w:rFonts w:ascii="Arial" w:eastAsia="Times New Roman" w:hAnsi="Arial" w:cs="Arial"/>
          <w:lang w:eastAsia="it-IT"/>
        </w:rPr>
        <w:softHyphen/>
        <w:t>blik aus. Benannt wurde sie später nach der Stadt Weimar, wo die verfassunggebende Natio</w:t>
      </w:r>
      <w:r w:rsidRPr="005159B1">
        <w:rPr>
          <w:rFonts w:ascii="Arial" w:eastAsia="Times New Roman" w:hAnsi="Arial" w:cs="Arial"/>
          <w:lang w:eastAsia="it-IT"/>
        </w:rPr>
        <w:softHyphen/>
        <w:t>nal</w:t>
      </w:r>
      <w:r w:rsidRPr="005159B1">
        <w:rPr>
          <w:rFonts w:ascii="Arial" w:eastAsia="Times New Roman" w:hAnsi="Arial" w:cs="Arial"/>
          <w:lang w:eastAsia="it-IT"/>
        </w:rPr>
        <w:softHyphen/>
        <w:t>ver</w:t>
      </w:r>
      <w:r w:rsidRPr="005159B1">
        <w:rPr>
          <w:rFonts w:ascii="Arial" w:eastAsia="Times New Roman" w:hAnsi="Arial" w:cs="Arial"/>
          <w:lang w:eastAsia="it-IT"/>
        </w:rPr>
        <w:softHyphen/>
        <w:t xml:space="preserve">sammlung tagte. Während der </w:t>
      </w:r>
      <w:hyperlink r:id="rId9" w:tgtFrame="right" w:history="1">
        <w:r w:rsidRPr="005159B1">
          <w:rPr>
            <w:rFonts w:ascii="Arial" w:eastAsia="Times New Roman" w:hAnsi="Arial" w:cs="Arial"/>
            <w:b/>
            <w:bCs/>
            <w:lang w:eastAsia="it-IT"/>
          </w:rPr>
          <w:t>Weimarer Republik</w:t>
        </w:r>
      </w:hyperlink>
      <w:r w:rsidRPr="005159B1">
        <w:rPr>
          <w:rFonts w:ascii="Arial" w:eastAsia="Times New Roman" w:hAnsi="Arial" w:cs="Arial"/>
          <w:lang w:eastAsia="it-IT"/>
        </w:rPr>
        <w:t xml:space="preserve"> (1919–1933) war das Deut</w:t>
      </w:r>
      <w:r w:rsidRPr="005159B1">
        <w:rPr>
          <w:rFonts w:ascii="Arial" w:eastAsia="Times New Roman" w:hAnsi="Arial" w:cs="Arial"/>
          <w:lang w:eastAsia="it-IT"/>
        </w:rPr>
        <w:softHyphen/>
        <w:t>sche Reich – wie das Land weiterhin hieß – ein demo</w:t>
      </w:r>
      <w:r w:rsidRPr="005159B1">
        <w:rPr>
          <w:rFonts w:ascii="Arial" w:eastAsia="Times New Roman" w:hAnsi="Arial" w:cs="Arial"/>
          <w:lang w:eastAsia="it-IT"/>
        </w:rPr>
        <w:softHyphen/>
        <w:t>kra</w:t>
      </w:r>
      <w:r w:rsidRPr="005159B1">
        <w:rPr>
          <w:rFonts w:ascii="Arial" w:eastAsia="Times New Roman" w:hAnsi="Arial" w:cs="Arial"/>
          <w:lang w:eastAsia="it-IT"/>
        </w:rPr>
        <w:softHyphen/>
        <w:t>tischer Bundesstaat, eine Mischform aus präsidentiellem und parlamentarischem Regierungssystem. Auch dieser zweite Ver</w:t>
      </w:r>
      <w:r w:rsidRPr="005159B1">
        <w:rPr>
          <w:rFonts w:ascii="Arial" w:eastAsia="Times New Roman" w:hAnsi="Arial" w:cs="Arial"/>
          <w:lang w:eastAsia="it-IT"/>
        </w:rPr>
        <w:softHyphen/>
        <w:t>such, eine liberale Demokratie nach west</w:t>
      </w:r>
      <w:r w:rsidRPr="005159B1">
        <w:rPr>
          <w:rFonts w:ascii="Arial" w:eastAsia="Times New Roman" w:hAnsi="Arial" w:cs="Arial"/>
          <w:lang w:eastAsia="it-IT"/>
        </w:rPr>
        <w:softHyphen/>
        <w:t>lichem Muster in Deutschland zu etab</w:t>
      </w:r>
      <w:r w:rsidRPr="005159B1">
        <w:rPr>
          <w:rFonts w:ascii="Arial" w:eastAsia="Times New Roman" w:hAnsi="Arial" w:cs="Arial"/>
          <w:lang w:eastAsia="it-IT"/>
        </w:rPr>
        <w:softHyphen/>
        <w:t>lieren, scheiterte. Innerlich zerrissen endete sie mit der Machtübernahme durch die Natio</w:t>
      </w:r>
      <w:r w:rsidRPr="005159B1">
        <w:rPr>
          <w:rFonts w:ascii="Arial" w:eastAsia="Times New Roman" w:hAnsi="Arial" w:cs="Arial"/>
          <w:lang w:eastAsia="it-IT"/>
        </w:rPr>
        <w:softHyphen/>
        <w:t>nal</w:t>
      </w:r>
      <w:r w:rsidRPr="005159B1">
        <w:rPr>
          <w:rFonts w:ascii="Arial" w:eastAsia="Times New Roman" w:hAnsi="Arial" w:cs="Arial"/>
          <w:lang w:eastAsia="it-IT"/>
        </w:rPr>
        <w:softHyphen/>
      </w:r>
      <w:r w:rsidRPr="005159B1">
        <w:rPr>
          <w:rFonts w:ascii="Arial" w:eastAsia="Times New Roman" w:hAnsi="Arial" w:cs="Arial"/>
          <w:lang w:eastAsia="it-IT"/>
        </w:rPr>
        <w:softHyphen/>
        <w:t>so</w:t>
      </w:r>
      <w:r w:rsidRPr="005159B1">
        <w:rPr>
          <w:rFonts w:ascii="Arial" w:eastAsia="Times New Roman" w:hAnsi="Arial" w:cs="Arial"/>
          <w:lang w:eastAsia="it-IT"/>
        </w:rPr>
        <w:softHyphen/>
        <w:t>zia</w:t>
      </w:r>
      <w:r w:rsidRPr="005159B1">
        <w:rPr>
          <w:rFonts w:ascii="Arial" w:eastAsia="Times New Roman" w:hAnsi="Arial" w:cs="Arial"/>
          <w:lang w:eastAsia="it-IT"/>
        </w:rPr>
        <w:softHyphen/>
        <w:t>lis</w:t>
      </w:r>
      <w:r w:rsidRPr="005159B1">
        <w:rPr>
          <w:rFonts w:ascii="Arial" w:eastAsia="Times New Roman" w:hAnsi="Arial" w:cs="Arial"/>
          <w:lang w:eastAsia="it-IT"/>
        </w:rPr>
        <w:softHyphen/>
        <w:t xml:space="preserve">ten, die in eine totalitäre Diktatur führte. </w:t>
      </w:r>
    </w:p>
    <w:p w:rsidR="005159B1" w:rsidRPr="005159B1" w:rsidRDefault="005159B1" w:rsidP="005159B1">
      <w:pPr>
        <w:spacing w:after="0" w:line="360" w:lineRule="auto"/>
        <w:rPr>
          <w:rFonts w:ascii="Arial" w:eastAsia="Times New Roman" w:hAnsi="Arial" w:cs="Arial"/>
          <w:lang w:eastAsia="it-IT"/>
        </w:rPr>
      </w:pPr>
    </w:p>
    <w:p w:rsidR="005159B1" w:rsidRPr="005159B1" w:rsidRDefault="005159B1" w:rsidP="005159B1">
      <w:pPr>
        <w:spacing w:after="0" w:line="360" w:lineRule="auto"/>
        <w:rPr>
          <w:rFonts w:ascii="Arial" w:eastAsia="Times New Roman" w:hAnsi="Arial" w:cs="Arial"/>
          <w:b/>
          <w:bCs/>
          <w:lang w:eastAsia="it-IT"/>
        </w:rPr>
      </w:pPr>
      <w:r w:rsidRPr="005159B1">
        <w:rPr>
          <w:rFonts w:ascii="Arial" w:eastAsia="Times New Roman" w:hAnsi="Arial" w:cs="Arial"/>
          <w:b/>
          <w:bCs/>
          <w:lang w:eastAsia="it-IT"/>
        </w:rPr>
        <w:t>Nationalsozialismus</w:t>
      </w:r>
    </w:p>
    <w:p w:rsidR="005159B1" w:rsidRPr="005159B1" w:rsidRDefault="005159B1" w:rsidP="005159B1">
      <w:pPr>
        <w:spacing w:after="0" w:line="360" w:lineRule="auto"/>
        <w:rPr>
          <w:rFonts w:ascii="Arial" w:eastAsia="Times New Roman" w:hAnsi="Arial" w:cs="Arial"/>
          <w:color w:val="000000"/>
          <w:lang w:eastAsia="it-IT"/>
        </w:rPr>
      </w:pPr>
      <w:r w:rsidRPr="005159B1">
        <w:rPr>
          <w:rFonts w:ascii="Arial" w:eastAsia="Times New Roman" w:hAnsi="Arial" w:cs="Arial"/>
          <w:lang w:eastAsia="it-IT"/>
        </w:rPr>
        <w:t xml:space="preserve">Der </w:t>
      </w:r>
      <w:hyperlink r:id="rId10" w:tgtFrame="right" w:history="1">
        <w:r w:rsidRPr="005159B1">
          <w:rPr>
            <w:rFonts w:ascii="Arial" w:eastAsia="Times New Roman" w:hAnsi="Arial" w:cs="Arial"/>
            <w:bCs/>
            <w:lang w:eastAsia="it-IT"/>
          </w:rPr>
          <w:t>Nationalsozialismus</w:t>
        </w:r>
      </w:hyperlink>
      <w:r w:rsidRPr="005159B1">
        <w:rPr>
          <w:rFonts w:ascii="Arial" w:eastAsia="Times New Roman" w:hAnsi="Arial" w:cs="Arial"/>
          <w:lang w:eastAsia="it-IT"/>
        </w:rPr>
        <w:t xml:space="preserve"> ist </w:t>
      </w:r>
      <w:r w:rsidRPr="005159B1">
        <w:rPr>
          <w:rFonts w:ascii="Arial" w:eastAsia="Times New Roman" w:hAnsi="Arial" w:cs="Arial"/>
          <w:lang w:eastAsia="it-IT"/>
        </w:rPr>
        <w:softHyphen/>
        <w:t>entstanden aus einer völkisch- antisemitischen, natio</w:t>
      </w:r>
      <w:r w:rsidRPr="005159B1">
        <w:rPr>
          <w:rFonts w:ascii="Arial" w:eastAsia="Times New Roman" w:hAnsi="Arial" w:cs="Arial"/>
          <w:lang w:eastAsia="it-IT"/>
        </w:rPr>
        <w:softHyphen/>
        <w:t>nalis</w:t>
      </w:r>
      <w:r w:rsidRPr="005159B1">
        <w:rPr>
          <w:rFonts w:ascii="Arial" w:eastAsia="Times New Roman" w:hAnsi="Arial" w:cs="Arial"/>
          <w:lang w:eastAsia="it-IT"/>
        </w:rPr>
        <w:softHyphen/>
        <w:t>tischen Bewegung, die sich von</w:t>
      </w:r>
      <w:r w:rsidRPr="005159B1">
        <w:rPr>
          <w:rFonts w:ascii="Arial" w:eastAsia="Times New Roman" w:hAnsi="Arial" w:cs="Arial"/>
          <w:color w:val="000000"/>
          <w:lang w:eastAsia="it-IT"/>
        </w:rPr>
        <w:t xml:space="preserve"> 1920 an in der Nationalsozialistischen Deutschen Arbei</w:t>
      </w:r>
      <w:r w:rsidRPr="005159B1">
        <w:rPr>
          <w:rFonts w:ascii="Arial" w:eastAsia="Times New Roman" w:hAnsi="Arial" w:cs="Arial"/>
          <w:color w:val="000000"/>
          <w:lang w:eastAsia="it-IT"/>
        </w:rPr>
        <w:softHyphen/>
        <w:t>ter</w:t>
      </w:r>
      <w:r w:rsidRPr="005159B1">
        <w:rPr>
          <w:rFonts w:ascii="Arial" w:eastAsia="Times New Roman" w:hAnsi="Arial" w:cs="Arial"/>
          <w:color w:val="000000"/>
          <w:lang w:eastAsia="it-IT"/>
        </w:rPr>
        <w:softHyphen/>
        <w:t>partei (NSDAP) organisierte. Die Haupt</w:t>
      </w:r>
      <w:r w:rsidRPr="005159B1">
        <w:rPr>
          <w:rFonts w:ascii="Arial" w:eastAsia="Times New Roman" w:hAnsi="Arial" w:cs="Arial"/>
          <w:color w:val="000000"/>
          <w:lang w:eastAsia="it-IT"/>
        </w:rPr>
        <w:softHyphen/>
        <w:t>merk</w:t>
      </w:r>
      <w:r w:rsidRPr="005159B1">
        <w:rPr>
          <w:rFonts w:ascii="Arial" w:eastAsia="Times New Roman" w:hAnsi="Arial" w:cs="Arial"/>
          <w:color w:val="000000"/>
          <w:lang w:eastAsia="it-IT"/>
        </w:rPr>
        <w:softHyphen/>
        <w:t>male der national</w:t>
      </w:r>
      <w:r w:rsidRPr="005159B1">
        <w:rPr>
          <w:rFonts w:ascii="Arial" w:eastAsia="Times New Roman" w:hAnsi="Arial" w:cs="Arial"/>
          <w:color w:val="000000"/>
          <w:lang w:eastAsia="it-IT"/>
        </w:rPr>
        <w:softHyphen/>
        <w:t>sozialistischen Ideo</w:t>
      </w:r>
      <w:r w:rsidRPr="005159B1">
        <w:rPr>
          <w:rFonts w:ascii="Arial" w:eastAsia="Times New Roman" w:hAnsi="Arial" w:cs="Arial"/>
          <w:color w:val="000000"/>
          <w:lang w:eastAsia="it-IT"/>
        </w:rPr>
        <w:softHyphen/>
        <w:t>lo</w:t>
      </w:r>
      <w:r w:rsidRPr="005159B1">
        <w:rPr>
          <w:rFonts w:ascii="Arial" w:eastAsia="Times New Roman" w:hAnsi="Arial" w:cs="Arial"/>
          <w:color w:val="000000"/>
          <w:lang w:eastAsia="it-IT"/>
        </w:rPr>
        <w:softHyphen/>
        <w:t xml:space="preserve">gie sind Rassismus, </w:t>
      </w:r>
      <w:r w:rsidRPr="005159B1">
        <w:rPr>
          <w:rFonts w:ascii="Arial" w:eastAsia="Times New Roman" w:hAnsi="Arial" w:cs="Arial"/>
          <w:color w:val="000000"/>
          <w:lang w:eastAsia="it-IT"/>
        </w:rPr>
        <w:lastRenderedPageBreak/>
        <w:t>insbesondere Anti</w:t>
      </w:r>
      <w:r w:rsidRPr="005159B1">
        <w:rPr>
          <w:rFonts w:ascii="Arial" w:eastAsia="Times New Roman" w:hAnsi="Arial" w:cs="Arial"/>
          <w:color w:val="000000"/>
          <w:lang w:eastAsia="it-IT"/>
        </w:rPr>
        <w:softHyphen/>
        <w:t>semi</w:t>
      </w:r>
      <w:r w:rsidRPr="005159B1">
        <w:rPr>
          <w:rFonts w:ascii="Arial" w:eastAsia="Times New Roman" w:hAnsi="Arial" w:cs="Arial"/>
          <w:color w:val="000000"/>
          <w:lang w:eastAsia="it-IT"/>
        </w:rPr>
        <w:softHyphen/>
        <w:t>tis</w:t>
      </w:r>
      <w:r w:rsidRPr="005159B1">
        <w:rPr>
          <w:rFonts w:ascii="Arial" w:eastAsia="Times New Roman" w:hAnsi="Arial" w:cs="Arial"/>
          <w:color w:val="000000"/>
          <w:lang w:eastAsia="it-IT"/>
        </w:rPr>
        <w:softHyphen/>
        <w:t>mus und die Propagierung einer arischen Herren</w:t>
      </w:r>
      <w:r w:rsidRPr="005159B1">
        <w:rPr>
          <w:rFonts w:ascii="Arial" w:eastAsia="Times New Roman" w:hAnsi="Arial" w:cs="Arial"/>
          <w:color w:val="000000"/>
          <w:lang w:eastAsia="it-IT"/>
        </w:rPr>
        <w:softHyphen/>
      </w:r>
      <w:r w:rsidRPr="005159B1">
        <w:rPr>
          <w:rFonts w:ascii="Arial" w:eastAsia="Times New Roman" w:hAnsi="Arial" w:cs="Arial"/>
          <w:color w:val="000000"/>
          <w:lang w:eastAsia="it-IT"/>
        </w:rPr>
        <w:softHyphen/>
        <w:t xml:space="preserve">rasse, </w:t>
      </w:r>
      <w:r w:rsidRPr="005159B1">
        <w:rPr>
          <w:rFonts w:ascii="Arial" w:eastAsia="Times New Roman" w:hAnsi="Arial" w:cs="Arial"/>
          <w:color w:val="000000"/>
          <w:lang w:eastAsia="it-IT"/>
        </w:rPr>
        <w:softHyphen/>
        <w:t>Sozialdarwinismus mit der Recht</w:t>
      </w:r>
      <w:r w:rsidRPr="005159B1">
        <w:rPr>
          <w:rFonts w:ascii="Arial" w:eastAsia="Times New Roman" w:hAnsi="Arial" w:cs="Arial"/>
          <w:color w:val="000000"/>
          <w:lang w:eastAsia="it-IT"/>
        </w:rPr>
        <w:softHyphen/>
        <w:t>fer</w:t>
      </w:r>
      <w:r w:rsidRPr="005159B1">
        <w:rPr>
          <w:rFonts w:ascii="Arial" w:eastAsia="Times New Roman" w:hAnsi="Arial" w:cs="Arial"/>
          <w:color w:val="000000"/>
          <w:lang w:eastAsia="it-IT"/>
        </w:rPr>
        <w:softHyphen/>
        <w:t>ti</w:t>
      </w:r>
      <w:r w:rsidRPr="005159B1">
        <w:rPr>
          <w:rFonts w:ascii="Arial" w:eastAsia="Times New Roman" w:hAnsi="Arial" w:cs="Arial"/>
          <w:color w:val="000000"/>
          <w:lang w:eastAsia="it-IT"/>
        </w:rPr>
        <w:softHyphen/>
        <w:t>gung von Euthanasie und Eugenik, Totalitarismus und die Ablehnung von Demo</w:t>
      </w:r>
      <w:r w:rsidRPr="005159B1">
        <w:rPr>
          <w:rFonts w:ascii="Arial" w:eastAsia="Times New Roman" w:hAnsi="Arial" w:cs="Arial"/>
          <w:color w:val="000000"/>
          <w:lang w:eastAsia="it-IT"/>
        </w:rPr>
        <w:softHyphen/>
        <w:t>kratie, die „Ausrichtung des Volkes“ im Sinne des Führerprinzips, Militarismus, Chau</w:t>
      </w:r>
      <w:r w:rsidRPr="005159B1">
        <w:rPr>
          <w:rFonts w:ascii="Arial" w:eastAsia="Times New Roman" w:hAnsi="Arial" w:cs="Arial"/>
          <w:color w:val="000000"/>
          <w:lang w:eastAsia="it-IT"/>
        </w:rPr>
        <w:softHyphen/>
        <w:t>vi</w:t>
      </w:r>
      <w:r w:rsidRPr="005159B1">
        <w:rPr>
          <w:rFonts w:ascii="Arial" w:eastAsia="Times New Roman" w:hAnsi="Arial" w:cs="Arial"/>
          <w:color w:val="000000"/>
          <w:lang w:eastAsia="it-IT"/>
        </w:rPr>
        <w:softHyphen/>
        <w:t>nis</w:t>
      </w:r>
      <w:r w:rsidRPr="005159B1">
        <w:rPr>
          <w:rFonts w:ascii="Arial" w:eastAsia="Times New Roman" w:hAnsi="Arial" w:cs="Arial"/>
          <w:color w:val="000000"/>
          <w:lang w:eastAsia="it-IT"/>
        </w:rPr>
        <w:softHyphen/>
        <w:t>mus und die Ideologie einer biologisch begründeten „Volksgemeinschaft“, der als „</w:t>
      </w:r>
      <w:proofErr w:type="spellStart"/>
      <w:r w:rsidRPr="005159B1">
        <w:rPr>
          <w:rFonts w:ascii="Arial" w:eastAsia="Times New Roman" w:hAnsi="Arial" w:cs="Arial"/>
          <w:color w:val="000000"/>
          <w:lang w:eastAsia="it-IT"/>
        </w:rPr>
        <w:t>Lebensraum</w:t>
      </w:r>
      <w:r w:rsidRPr="005159B1">
        <w:rPr>
          <w:rFonts w:ascii="Arial" w:eastAsia="Times New Roman" w:hAnsi="Arial" w:cs="Arial"/>
          <w:color w:val="000000"/>
          <w:lang w:eastAsia="it-IT"/>
        </w:rPr>
        <w:softHyphen/>
        <w:t>politik</w:t>
      </w:r>
      <w:proofErr w:type="spellEnd"/>
      <w:r w:rsidRPr="005159B1">
        <w:rPr>
          <w:rFonts w:ascii="Arial" w:eastAsia="Times New Roman" w:hAnsi="Arial" w:cs="Arial"/>
          <w:color w:val="000000"/>
          <w:lang w:eastAsia="it-IT"/>
        </w:rPr>
        <w:t>“ verbrämte Im</w:t>
      </w:r>
      <w:r w:rsidRPr="005159B1">
        <w:rPr>
          <w:rFonts w:ascii="Arial" w:eastAsia="Times New Roman" w:hAnsi="Arial" w:cs="Arial"/>
          <w:color w:val="000000"/>
          <w:lang w:eastAsia="it-IT"/>
        </w:rPr>
        <w:softHyphen/>
        <w:t xml:space="preserve">perialismus sowie die propagandistische Inszenierung zur </w:t>
      </w:r>
      <w:r w:rsidRPr="005159B1">
        <w:rPr>
          <w:rFonts w:ascii="Arial" w:eastAsia="Times New Roman" w:hAnsi="Arial" w:cs="Arial"/>
          <w:color w:val="000000"/>
          <w:lang w:eastAsia="it-IT"/>
        </w:rPr>
        <w:softHyphen/>
        <w:t>Her</w:t>
      </w:r>
      <w:r w:rsidRPr="005159B1">
        <w:rPr>
          <w:rFonts w:ascii="Arial" w:eastAsia="Times New Roman" w:hAnsi="Arial" w:cs="Arial"/>
          <w:color w:val="000000"/>
          <w:lang w:eastAsia="it-IT"/>
        </w:rPr>
        <w:softHyphen/>
        <w:t>stel</w:t>
      </w:r>
      <w:r w:rsidRPr="005159B1">
        <w:rPr>
          <w:rFonts w:ascii="Arial" w:eastAsia="Times New Roman" w:hAnsi="Arial" w:cs="Arial"/>
          <w:color w:val="000000"/>
          <w:lang w:eastAsia="it-IT"/>
        </w:rPr>
        <w:softHyphen/>
        <w:t xml:space="preserve">lung einer Massenbasis. </w:t>
      </w:r>
    </w:p>
    <w:p w:rsidR="005159B1" w:rsidRDefault="005159B1" w:rsidP="005159B1">
      <w:pPr>
        <w:spacing w:after="0" w:line="360" w:lineRule="auto"/>
        <w:rPr>
          <w:rFonts w:ascii="Arial" w:eastAsia="Times New Roman" w:hAnsi="Arial" w:cs="Arial"/>
          <w:b/>
          <w:bCs/>
          <w:color w:val="000000"/>
          <w:lang w:eastAsia="it-IT"/>
        </w:rPr>
      </w:pPr>
    </w:p>
    <w:p w:rsidR="005159B1" w:rsidRPr="005159B1" w:rsidRDefault="005159B1" w:rsidP="005159B1">
      <w:pPr>
        <w:spacing w:after="0" w:line="360" w:lineRule="auto"/>
        <w:rPr>
          <w:rFonts w:ascii="Arial" w:eastAsia="Times New Roman" w:hAnsi="Arial" w:cs="Arial"/>
          <w:b/>
          <w:bCs/>
          <w:color w:val="000000"/>
          <w:lang w:eastAsia="it-IT"/>
        </w:rPr>
      </w:pPr>
      <w:r w:rsidRPr="005159B1">
        <w:rPr>
          <w:rFonts w:ascii="Arial" w:eastAsia="Times New Roman" w:hAnsi="Arial" w:cs="Arial"/>
          <w:b/>
          <w:bCs/>
          <w:color w:val="000000"/>
          <w:lang w:eastAsia="it-IT"/>
        </w:rPr>
        <w:t>DDR</w:t>
      </w:r>
    </w:p>
    <w:p w:rsidR="005159B1" w:rsidRPr="005159B1" w:rsidRDefault="005159B1" w:rsidP="005159B1">
      <w:pPr>
        <w:spacing w:after="0" w:line="360" w:lineRule="auto"/>
        <w:rPr>
          <w:rFonts w:ascii="Arial" w:eastAsia="Times New Roman" w:hAnsi="Arial" w:cs="Arial"/>
          <w:color w:val="000000"/>
          <w:lang w:eastAsia="it-IT"/>
        </w:rPr>
      </w:pPr>
      <w:r w:rsidRPr="005159B1">
        <w:rPr>
          <w:rFonts w:ascii="Arial" w:eastAsia="Times New Roman" w:hAnsi="Arial" w:cs="Arial"/>
          <w:color w:val="000000"/>
          <w:lang w:eastAsia="it-IT"/>
        </w:rPr>
        <w:t>Die Deutsche Demokratische Republik wurde 1949 in der sowjetischen Besatzungszone Deutschlands und dem Ostsektor Berlins gegründet und bestand bis zum 2. Oktober 1990. Sie war Teil des unter der Hegemonie der Sowjetunion stehenden Ostblocks. Beim Volksaufstand von 1953 kam es landesweit zu Demonstrationen, die mit Hilfe der DDR-Volkspolizei vom sowjetischen Militär ge</w:t>
      </w:r>
      <w:r w:rsidRPr="005159B1">
        <w:rPr>
          <w:rFonts w:ascii="Arial" w:eastAsia="Times New Roman" w:hAnsi="Arial" w:cs="Arial"/>
          <w:color w:val="000000"/>
          <w:lang w:eastAsia="it-IT"/>
        </w:rPr>
        <w:softHyphen/>
        <w:t>walt</w:t>
      </w:r>
      <w:r w:rsidRPr="005159B1">
        <w:rPr>
          <w:rFonts w:ascii="Arial" w:eastAsia="Times New Roman" w:hAnsi="Arial" w:cs="Arial"/>
          <w:color w:val="000000"/>
          <w:lang w:eastAsia="it-IT"/>
        </w:rPr>
        <w:softHyphen/>
        <w:t xml:space="preserve">sam niedergeschlagen wurden. </w:t>
      </w:r>
    </w:p>
    <w:p w:rsidR="005159B1" w:rsidRPr="005159B1" w:rsidRDefault="005159B1" w:rsidP="005159B1">
      <w:pPr>
        <w:spacing w:after="0" w:line="360" w:lineRule="auto"/>
        <w:ind w:left="720"/>
        <w:rPr>
          <w:rFonts w:ascii="Arial" w:eastAsia="Times New Roman" w:hAnsi="Arial" w:cs="Arial"/>
          <w:color w:val="000000"/>
          <w:lang w:eastAsia="it-IT"/>
        </w:rPr>
      </w:pPr>
    </w:p>
    <w:p w:rsidR="005159B1" w:rsidRPr="005159B1" w:rsidRDefault="005159B1" w:rsidP="005159B1">
      <w:pPr>
        <w:spacing w:after="0" w:line="360" w:lineRule="auto"/>
        <w:rPr>
          <w:rFonts w:ascii="Arial" w:eastAsia="Times New Roman" w:hAnsi="Arial" w:cs="Arial"/>
          <w:b/>
          <w:bCs/>
          <w:color w:val="000000"/>
          <w:lang w:eastAsia="it-IT"/>
        </w:rPr>
      </w:pPr>
      <w:r w:rsidRPr="005159B1">
        <w:rPr>
          <w:rFonts w:ascii="Arial" w:eastAsia="Times New Roman" w:hAnsi="Arial" w:cs="Arial"/>
          <w:b/>
          <w:bCs/>
          <w:color w:val="000000"/>
          <w:lang w:eastAsia="it-IT"/>
        </w:rPr>
        <w:t>Wiedervereinigung</w:t>
      </w:r>
    </w:p>
    <w:p w:rsidR="00C81F8B" w:rsidRDefault="005159B1" w:rsidP="008476EE">
      <w:pPr>
        <w:spacing w:after="0" w:line="360" w:lineRule="auto"/>
        <w:rPr>
          <w:rFonts w:ascii="Arial" w:eastAsia="Times New Roman" w:hAnsi="Arial" w:cs="Arial"/>
          <w:color w:val="000000"/>
          <w:lang w:val="it-IT" w:eastAsia="it-IT"/>
        </w:rPr>
      </w:pPr>
      <w:r w:rsidRPr="005159B1">
        <w:rPr>
          <w:rFonts w:ascii="Arial" w:eastAsia="Times New Roman" w:hAnsi="Arial" w:cs="Arial"/>
          <w:lang w:eastAsia="it-IT"/>
        </w:rPr>
        <w:t xml:space="preserve">Mit dem friedlichen Umsturz in der </w:t>
      </w:r>
      <w:hyperlink r:id="rId11" w:tgtFrame="right" w:history="1">
        <w:r w:rsidRPr="005159B1">
          <w:rPr>
            <w:rFonts w:ascii="Arial" w:eastAsia="Times New Roman" w:hAnsi="Arial" w:cs="Arial"/>
            <w:b/>
            <w:bCs/>
            <w:lang w:eastAsia="it-IT"/>
          </w:rPr>
          <w:t>DDR</w:t>
        </w:r>
      </w:hyperlink>
      <w:r w:rsidRPr="005159B1">
        <w:rPr>
          <w:rFonts w:ascii="Arial" w:eastAsia="Times New Roman" w:hAnsi="Arial" w:cs="Arial"/>
          <w:lang w:eastAsia="it-IT"/>
        </w:rPr>
        <w:t xml:space="preserve"> 1989 rückte die </w:t>
      </w:r>
      <w:hyperlink r:id="rId12" w:tgtFrame="right" w:history="1">
        <w:r w:rsidRPr="005159B1">
          <w:rPr>
            <w:rFonts w:ascii="Arial" w:eastAsia="Times New Roman" w:hAnsi="Arial" w:cs="Arial"/>
            <w:b/>
            <w:bCs/>
            <w:lang w:eastAsia="it-IT"/>
          </w:rPr>
          <w:t>Wiedervereinigung</w:t>
        </w:r>
      </w:hyperlink>
      <w:r w:rsidRPr="005159B1">
        <w:rPr>
          <w:rFonts w:ascii="Arial" w:eastAsia="Times New Roman" w:hAnsi="Arial" w:cs="Arial"/>
          <w:lang w:eastAsia="it-IT"/>
        </w:rPr>
        <w:t xml:space="preserve"> beider deutscher Staaten näher. Im Sommer 1990 begannen in Berlin die Beratungen über den Einigungsvertrag. Am 3. Oktober 1990 trat die </w:t>
      </w:r>
      <w:hyperlink r:id="rId13" w:tgtFrame="right" w:history="1">
        <w:r w:rsidRPr="005159B1">
          <w:rPr>
            <w:rFonts w:ascii="Arial" w:eastAsia="Times New Roman" w:hAnsi="Arial" w:cs="Arial"/>
            <w:b/>
            <w:bCs/>
            <w:lang w:eastAsia="it-IT"/>
          </w:rPr>
          <w:t>DDR</w:t>
        </w:r>
      </w:hyperlink>
      <w:r w:rsidRPr="005159B1">
        <w:rPr>
          <w:rFonts w:ascii="Arial" w:eastAsia="Times New Roman" w:hAnsi="Arial" w:cs="Arial"/>
          <w:lang w:eastAsia="it-IT"/>
        </w:rPr>
        <w:t xml:space="preserve"> auf Grundlage des Artikels 23 des Grundgesetzes dem Geltungsbereich der Bundesrepublik Deutschland bei. </w:t>
      </w:r>
      <w:r w:rsidRPr="005159B1">
        <w:rPr>
          <w:rFonts w:ascii="Arial" w:eastAsia="Times New Roman" w:hAnsi="Arial" w:cs="Arial"/>
          <w:lang w:val="it-IT" w:eastAsia="it-IT"/>
        </w:rPr>
        <w:t xml:space="preserve">Am 2. </w:t>
      </w:r>
      <w:proofErr w:type="spellStart"/>
      <w:r w:rsidRPr="005159B1">
        <w:rPr>
          <w:rFonts w:ascii="Arial" w:eastAsia="Times New Roman" w:hAnsi="Arial" w:cs="Arial"/>
          <w:lang w:val="it-IT" w:eastAsia="it-IT"/>
        </w:rPr>
        <w:t>Dezember</w:t>
      </w:r>
      <w:proofErr w:type="spellEnd"/>
      <w:r w:rsidRPr="005159B1">
        <w:rPr>
          <w:rFonts w:ascii="Arial" w:eastAsia="Times New Roman" w:hAnsi="Arial" w:cs="Arial"/>
          <w:color w:val="000000"/>
          <w:lang w:val="it-IT" w:eastAsia="it-IT"/>
        </w:rPr>
        <w:t xml:space="preserve"> 1990 </w:t>
      </w:r>
      <w:proofErr w:type="spellStart"/>
      <w:r w:rsidRPr="005159B1">
        <w:rPr>
          <w:rFonts w:ascii="Arial" w:eastAsia="Times New Roman" w:hAnsi="Arial" w:cs="Arial"/>
          <w:color w:val="000000"/>
          <w:lang w:val="it-IT" w:eastAsia="it-IT"/>
        </w:rPr>
        <w:t>fand</w:t>
      </w:r>
      <w:proofErr w:type="spellEnd"/>
      <w:r w:rsidRPr="005159B1">
        <w:rPr>
          <w:rFonts w:ascii="Arial" w:eastAsia="Times New Roman" w:hAnsi="Arial" w:cs="Arial"/>
          <w:color w:val="000000"/>
          <w:lang w:val="it-IT" w:eastAsia="it-IT"/>
        </w:rPr>
        <w:t xml:space="preserve"> </w:t>
      </w:r>
      <w:proofErr w:type="spellStart"/>
      <w:r w:rsidRPr="005159B1">
        <w:rPr>
          <w:rFonts w:ascii="Arial" w:eastAsia="Times New Roman" w:hAnsi="Arial" w:cs="Arial"/>
          <w:color w:val="000000"/>
          <w:lang w:val="it-IT" w:eastAsia="it-IT"/>
        </w:rPr>
        <w:t>die</w:t>
      </w:r>
      <w:proofErr w:type="spellEnd"/>
      <w:r w:rsidRPr="005159B1">
        <w:rPr>
          <w:rFonts w:ascii="Arial" w:eastAsia="Times New Roman" w:hAnsi="Arial" w:cs="Arial"/>
          <w:color w:val="000000"/>
          <w:lang w:val="it-IT" w:eastAsia="it-IT"/>
        </w:rPr>
        <w:t xml:space="preserve"> </w:t>
      </w:r>
      <w:proofErr w:type="spellStart"/>
      <w:r w:rsidRPr="005159B1">
        <w:rPr>
          <w:rFonts w:ascii="Arial" w:eastAsia="Times New Roman" w:hAnsi="Arial" w:cs="Arial"/>
          <w:color w:val="000000"/>
          <w:lang w:val="it-IT" w:eastAsia="it-IT"/>
        </w:rPr>
        <w:t>erste</w:t>
      </w:r>
      <w:proofErr w:type="spellEnd"/>
      <w:r w:rsidRPr="005159B1">
        <w:rPr>
          <w:rFonts w:ascii="Arial" w:eastAsia="Times New Roman" w:hAnsi="Arial" w:cs="Arial"/>
          <w:color w:val="000000"/>
          <w:lang w:val="it-IT" w:eastAsia="it-IT"/>
        </w:rPr>
        <w:t xml:space="preserve"> </w:t>
      </w:r>
      <w:proofErr w:type="spellStart"/>
      <w:r w:rsidRPr="005159B1">
        <w:rPr>
          <w:rFonts w:ascii="Arial" w:eastAsia="Times New Roman" w:hAnsi="Arial" w:cs="Arial"/>
          <w:color w:val="000000"/>
          <w:lang w:val="it-IT" w:eastAsia="it-IT"/>
        </w:rPr>
        <w:t>gesamtdeutsche</w:t>
      </w:r>
      <w:proofErr w:type="spellEnd"/>
      <w:r w:rsidRPr="005159B1">
        <w:rPr>
          <w:rFonts w:ascii="Arial" w:eastAsia="Times New Roman" w:hAnsi="Arial" w:cs="Arial"/>
          <w:color w:val="000000"/>
          <w:lang w:val="it-IT" w:eastAsia="it-IT"/>
        </w:rPr>
        <w:t xml:space="preserve"> </w:t>
      </w:r>
      <w:proofErr w:type="spellStart"/>
      <w:r w:rsidRPr="005159B1">
        <w:rPr>
          <w:rFonts w:ascii="Arial" w:eastAsia="Times New Roman" w:hAnsi="Arial" w:cs="Arial"/>
          <w:color w:val="000000"/>
          <w:lang w:val="it-IT" w:eastAsia="it-IT"/>
        </w:rPr>
        <w:t>Bundestagswahl</w:t>
      </w:r>
      <w:proofErr w:type="spellEnd"/>
      <w:r w:rsidRPr="005159B1">
        <w:rPr>
          <w:rFonts w:ascii="Arial" w:eastAsia="Times New Roman" w:hAnsi="Arial" w:cs="Arial"/>
          <w:color w:val="000000"/>
          <w:lang w:val="it-IT" w:eastAsia="it-IT"/>
        </w:rPr>
        <w:t xml:space="preserve"> </w:t>
      </w:r>
      <w:proofErr w:type="spellStart"/>
      <w:r w:rsidRPr="005159B1">
        <w:rPr>
          <w:rFonts w:ascii="Arial" w:eastAsia="Times New Roman" w:hAnsi="Arial" w:cs="Arial"/>
          <w:color w:val="000000"/>
          <w:lang w:val="it-IT" w:eastAsia="it-IT"/>
        </w:rPr>
        <w:t>statt</w:t>
      </w:r>
      <w:proofErr w:type="spellEnd"/>
      <w:r w:rsidR="00C81F8B">
        <w:rPr>
          <w:rFonts w:ascii="Arial" w:eastAsia="Times New Roman" w:hAnsi="Arial" w:cs="Arial"/>
          <w:color w:val="000000"/>
          <w:lang w:val="it-IT" w:eastAsia="it-IT"/>
        </w:rPr>
        <w:t>.</w:t>
      </w:r>
    </w:p>
    <w:p w:rsidR="00C81F8B" w:rsidRDefault="00C81F8B" w:rsidP="008476EE">
      <w:pPr>
        <w:spacing w:after="0" w:line="360" w:lineRule="auto"/>
        <w:rPr>
          <w:rFonts w:ascii="Arial" w:eastAsia="Times New Roman" w:hAnsi="Arial" w:cs="Arial"/>
          <w:color w:val="000000"/>
          <w:lang w:val="it-IT" w:eastAsia="it-IT"/>
        </w:rPr>
      </w:pPr>
    </w:p>
    <w:p w:rsidR="008476EE" w:rsidRPr="00C81F8B" w:rsidRDefault="008476EE" w:rsidP="008476EE">
      <w:pPr>
        <w:spacing w:after="0" w:line="360" w:lineRule="auto"/>
        <w:rPr>
          <w:rFonts w:ascii="Arial" w:eastAsia="Times New Roman" w:hAnsi="Arial" w:cs="Arial"/>
          <w:color w:val="000000"/>
          <w:lang w:eastAsia="it-IT"/>
        </w:rPr>
      </w:pPr>
      <w:r w:rsidRPr="00C81F8B">
        <w:rPr>
          <w:rFonts w:ascii="Arial" w:eastAsia="Times New Roman" w:hAnsi="Arial" w:cs="Arial"/>
          <w:b/>
          <w:bCs/>
          <w:color w:val="000000"/>
          <w:sz w:val="28"/>
          <w:szCs w:val="28"/>
          <w:lang w:eastAsia="it-IT"/>
        </w:rPr>
        <w:t>Wirtschaft: Starker Standort im globalen Markt</w:t>
      </w:r>
    </w:p>
    <w:p w:rsidR="00C81F8B" w:rsidRPr="00C81F8B" w:rsidRDefault="00C81F8B" w:rsidP="008476EE">
      <w:pPr>
        <w:spacing w:after="0" w:line="360" w:lineRule="auto"/>
        <w:rPr>
          <w:rFonts w:ascii="Arial" w:eastAsia="Times New Roman" w:hAnsi="Arial" w:cs="Arial"/>
          <w:color w:val="000000"/>
          <w:sz w:val="28"/>
          <w:szCs w:val="28"/>
          <w:lang w:eastAsia="it-IT"/>
        </w:rPr>
      </w:pPr>
    </w:p>
    <w:p w:rsidR="008476EE" w:rsidRPr="005159B1" w:rsidRDefault="008476EE" w:rsidP="005D47CE">
      <w:pPr>
        <w:spacing w:after="0" w:line="360" w:lineRule="auto"/>
        <w:rPr>
          <w:rFonts w:ascii="Arial" w:eastAsia="Times New Roman" w:hAnsi="Arial" w:cs="Arial"/>
          <w:color w:val="000000"/>
          <w:lang w:eastAsia="it-IT"/>
        </w:rPr>
      </w:pPr>
      <w:r w:rsidRPr="005159B1">
        <w:rPr>
          <w:rFonts w:ascii="Arial" w:eastAsia="Times New Roman" w:hAnsi="Arial" w:cs="Arial"/>
          <w:color w:val="000000"/>
          <w:lang w:eastAsia="it-IT"/>
        </w:rPr>
        <w:t>Deutschland ist die größte Volkswirtschaft in der Europäischen Union und die viertgrößte der Welt. Weltweit ist das Land die zweitstärkste Exportnation. Deutsche Unternehmen genießen international einen ausgezeichneten Ruf. Sie stehen für das Qualitätssiegel „Made in Germany“, für Innovation, Qualität und technischen Vorsprung. Neben bekannten „Global Playern“ prägen auch viele Weltmarktführer aus dem Mittelstand die industriegetriebene deutsche Wirtschaft. Wichtige Branchen sind u.a. der Automobil- und Maschinenbau, Elektrotechnik, Chemie, Umwelt- und Nanotechnologie. Deutschland ist ein attraktiver Standort für ausländische Investoren. Die 500 größten Firmen der Welt sind präsent, insgesamt rund</w:t>
      </w:r>
      <w:r w:rsidR="005D47CE" w:rsidRPr="005159B1">
        <w:rPr>
          <w:rFonts w:ascii="Arial" w:eastAsia="Times New Roman" w:hAnsi="Arial" w:cs="Arial"/>
          <w:color w:val="000000"/>
          <w:lang w:eastAsia="it-IT"/>
        </w:rPr>
        <w:t xml:space="preserve"> 45.000 ausländische Unternehmen.</w:t>
      </w:r>
    </w:p>
    <w:p w:rsidR="005159B1" w:rsidRPr="005159B1" w:rsidRDefault="005159B1" w:rsidP="005159B1">
      <w:pPr>
        <w:pStyle w:val="bodytext"/>
        <w:rPr>
          <w:rFonts w:ascii="Arial" w:hAnsi="Arial" w:cs="Arial"/>
          <w:sz w:val="22"/>
          <w:szCs w:val="22"/>
          <w:lang w:val="de-DE"/>
        </w:rPr>
      </w:pPr>
      <w:r w:rsidRPr="005159B1">
        <w:rPr>
          <w:rStyle w:val="Enfasigrassetto"/>
          <w:rFonts w:ascii="Arial" w:hAnsi="Arial" w:cs="Arial"/>
          <w:sz w:val="22"/>
          <w:szCs w:val="22"/>
          <w:lang w:val="de-DE"/>
        </w:rPr>
        <w:t>Wirtschaftliche Leistungsfähigkeit</w:t>
      </w:r>
    </w:p>
    <w:p w:rsidR="005159B1" w:rsidRPr="005159B1" w:rsidRDefault="005159B1" w:rsidP="005159B1">
      <w:pPr>
        <w:pStyle w:val="bodytext"/>
        <w:rPr>
          <w:rFonts w:ascii="Arial" w:hAnsi="Arial" w:cs="Arial"/>
          <w:sz w:val="22"/>
          <w:szCs w:val="22"/>
          <w:lang w:val="de-DE"/>
        </w:rPr>
      </w:pPr>
      <w:r w:rsidRPr="005159B1">
        <w:rPr>
          <w:rFonts w:ascii="Arial" w:hAnsi="Arial" w:cs="Arial"/>
          <w:sz w:val="22"/>
          <w:szCs w:val="22"/>
          <w:lang w:val="de-DE"/>
        </w:rPr>
        <w:t>Deutschland ist die größte Volkswirtschaft in der Europäischen Union (EU) und die viertgrößte der Welt. Mit dem höchsten Bruttoinlandsprodukt (BIP) und der größten Einwohnerzahl in der EU ist Deutschland der wichtigste Markt in Europa. Das BIP liegt bei 2407,2 Milliarden Euro (2009)</w:t>
      </w:r>
    </w:p>
    <w:p w:rsidR="005159B1" w:rsidRDefault="005159B1" w:rsidP="005159B1">
      <w:pPr>
        <w:pStyle w:val="bodytext"/>
        <w:rPr>
          <w:rStyle w:val="Enfasigrassetto"/>
          <w:rFonts w:ascii="Arial" w:hAnsi="Arial" w:cs="Arial"/>
          <w:sz w:val="22"/>
          <w:szCs w:val="22"/>
          <w:lang w:val="de-DE"/>
        </w:rPr>
      </w:pPr>
    </w:p>
    <w:p w:rsidR="00C81F8B" w:rsidRDefault="005159B1" w:rsidP="005159B1">
      <w:pPr>
        <w:pStyle w:val="bodytext"/>
        <w:rPr>
          <w:rFonts w:ascii="Arial" w:hAnsi="Arial" w:cs="Arial"/>
          <w:sz w:val="22"/>
          <w:szCs w:val="22"/>
          <w:lang w:val="de-DE"/>
        </w:rPr>
      </w:pPr>
      <w:r w:rsidRPr="005159B1">
        <w:rPr>
          <w:rStyle w:val="Enfasigrassetto"/>
          <w:rFonts w:ascii="Arial" w:hAnsi="Arial" w:cs="Arial"/>
          <w:sz w:val="22"/>
          <w:szCs w:val="22"/>
          <w:lang w:val="de-DE"/>
        </w:rPr>
        <w:t xml:space="preserve">Struktur </w:t>
      </w:r>
    </w:p>
    <w:p w:rsidR="005159B1" w:rsidRPr="005159B1" w:rsidRDefault="005159B1" w:rsidP="005159B1">
      <w:pPr>
        <w:pStyle w:val="bodytext"/>
        <w:rPr>
          <w:rFonts w:ascii="Arial" w:hAnsi="Arial" w:cs="Arial"/>
          <w:sz w:val="22"/>
          <w:szCs w:val="22"/>
          <w:lang w:val="de-DE"/>
        </w:rPr>
      </w:pPr>
      <w:r w:rsidRPr="005159B1">
        <w:rPr>
          <w:rFonts w:ascii="Arial" w:hAnsi="Arial" w:cs="Arial"/>
          <w:sz w:val="22"/>
          <w:szCs w:val="22"/>
          <w:lang w:val="de-DE"/>
        </w:rPr>
        <w:t xml:space="preserve">Neben international agierenden Konzernen bildet der Mittelstand den Kern der deutschen Wirtschaft. Rund 70% aller Beschäftigten arbeiten in mittelständischen Unternehmen  </w:t>
      </w:r>
    </w:p>
    <w:p w:rsidR="005159B1" w:rsidRPr="005159B1" w:rsidRDefault="005159B1" w:rsidP="005159B1">
      <w:pPr>
        <w:pStyle w:val="bodytext"/>
        <w:rPr>
          <w:rFonts w:ascii="Arial" w:hAnsi="Arial" w:cs="Arial"/>
          <w:sz w:val="22"/>
          <w:szCs w:val="22"/>
          <w:lang w:val="de-DE"/>
        </w:rPr>
      </w:pPr>
      <w:r w:rsidRPr="005159B1">
        <w:rPr>
          <w:rStyle w:val="Enfasigrassetto"/>
          <w:rFonts w:ascii="Arial" w:hAnsi="Arial" w:cs="Arial"/>
          <w:sz w:val="22"/>
          <w:szCs w:val="22"/>
          <w:lang w:val="de-DE"/>
        </w:rPr>
        <w:t>Wichtige Branchen</w:t>
      </w:r>
      <w:r w:rsidRPr="005159B1">
        <w:rPr>
          <w:rFonts w:ascii="Arial" w:hAnsi="Arial" w:cs="Arial"/>
          <w:sz w:val="22"/>
          <w:szCs w:val="22"/>
          <w:lang w:val="de-DE"/>
        </w:rPr>
        <w:t xml:space="preserve"> </w:t>
      </w:r>
    </w:p>
    <w:p w:rsidR="005159B1" w:rsidRPr="005159B1" w:rsidRDefault="005159B1" w:rsidP="005159B1">
      <w:pPr>
        <w:pStyle w:val="bodytext"/>
        <w:rPr>
          <w:rFonts w:ascii="Arial" w:hAnsi="Arial" w:cs="Arial"/>
          <w:sz w:val="22"/>
          <w:szCs w:val="22"/>
          <w:lang w:val="de-DE"/>
        </w:rPr>
      </w:pPr>
      <w:r w:rsidRPr="005159B1">
        <w:rPr>
          <w:rFonts w:ascii="Arial" w:hAnsi="Arial" w:cs="Arial"/>
          <w:sz w:val="22"/>
          <w:szCs w:val="22"/>
          <w:lang w:val="de-DE"/>
        </w:rPr>
        <w:t xml:space="preserve">Automobilbau, Maschinenbau, Elektrotechnik, Chemie, Umwelttechnologie, Feinmechanik, Optik, Medizintechnik, Bio- und Gentechnologie, Nanotechnologie, Luft- und Raumfahrt, Logistik </w:t>
      </w:r>
    </w:p>
    <w:p w:rsidR="00C81F8B" w:rsidRDefault="005159B1" w:rsidP="005159B1">
      <w:pPr>
        <w:pStyle w:val="bodytext"/>
        <w:rPr>
          <w:rFonts w:ascii="Arial" w:hAnsi="Arial" w:cs="Arial"/>
          <w:sz w:val="22"/>
          <w:szCs w:val="22"/>
          <w:lang w:val="de-DE"/>
        </w:rPr>
      </w:pPr>
      <w:r w:rsidRPr="005159B1">
        <w:rPr>
          <w:rStyle w:val="Enfasigrassetto"/>
          <w:rFonts w:ascii="Arial" w:hAnsi="Arial" w:cs="Arial"/>
          <w:sz w:val="22"/>
          <w:szCs w:val="22"/>
          <w:lang w:val="de-DE"/>
        </w:rPr>
        <w:t>Investitionsstandort</w:t>
      </w:r>
      <w:r w:rsidRPr="005159B1">
        <w:rPr>
          <w:rFonts w:ascii="Arial" w:hAnsi="Arial" w:cs="Arial"/>
          <w:sz w:val="22"/>
          <w:szCs w:val="22"/>
          <w:lang w:val="de-DE"/>
        </w:rPr>
        <w:t xml:space="preserve"> </w:t>
      </w:r>
    </w:p>
    <w:p w:rsidR="005159B1" w:rsidRPr="005159B1" w:rsidRDefault="005159B1" w:rsidP="005159B1">
      <w:pPr>
        <w:pStyle w:val="bodytext"/>
        <w:rPr>
          <w:rFonts w:ascii="Arial" w:hAnsi="Arial" w:cs="Arial"/>
          <w:sz w:val="22"/>
          <w:szCs w:val="22"/>
          <w:lang w:val="de-DE"/>
        </w:rPr>
      </w:pPr>
      <w:r w:rsidRPr="005159B1">
        <w:rPr>
          <w:rFonts w:ascii="Arial" w:hAnsi="Arial" w:cs="Arial"/>
          <w:sz w:val="22"/>
          <w:szCs w:val="22"/>
          <w:lang w:val="de-DE"/>
        </w:rPr>
        <w:t xml:space="preserve">Deutschland ist ein attraktiver Standort für ausländische Investoren. Die 500 größten Firmen der Welt sind präsent, insgesamt rund 45000 ausländische Unternehmen. Ausländische Direkt- </w:t>
      </w:r>
      <w:proofErr w:type="spellStart"/>
      <w:r w:rsidRPr="005159B1">
        <w:rPr>
          <w:rFonts w:ascii="Arial" w:hAnsi="Arial" w:cs="Arial"/>
          <w:sz w:val="22"/>
          <w:szCs w:val="22"/>
          <w:lang w:val="de-DE"/>
        </w:rPr>
        <w:t>investitionen</w:t>
      </w:r>
      <w:proofErr w:type="spellEnd"/>
      <w:r w:rsidRPr="005159B1">
        <w:rPr>
          <w:rFonts w:ascii="Arial" w:hAnsi="Arial" w:cs="Arial"/>
          <w:sz w:val="22"/>
          <w:szCs w:val="22"/>
          <w:lang w:val="de-DE"/>
        </w:rPr>
        <w:t xml:space="preserve"> (Bestand 2007): 630 Milliarden US-Dollar</w:t>
      </w:r>
    </w:p>
    <w:p w:rsidR="005159B1" w:rsidRPr="005159B1" w:rsidRDefault="005159B1" w:rsidP="005159B1">
      <w:pPr>
        <w:pStyle w:val="bodytext"/>
        <w:rPr>
          <w:rFonts w:ascii="Arial" w:hAnsi="Arial" w:cs="Arial"/>
          <w:sz w:val="22"/>
          <w:szCs w:val="22"/>
          <w:lang w:val="de-DE"/>
        </w:rPr>
      </w:pPr>
      <w:r w:rsidRPr="005159B1">
        <w:rPr>
          <w:rStyle w:val="Enfasigrassetto"/>
          <w:rFonts w:ascii="Arial" w:hAnsi="Arial" w:cs="Arial"/>
          <w:sz w:val="22"/>
          <w:szCs w:val="22"/>
          <w:lang w:val="de-DE"/>
        </w:rPr>
        <w:t xml:space="preserve">Infrastruktur </w:t>
      </w:r>
    </w:p>
    <w:p w:rsidR="005D47CE" w:rsidRPr="00C81F8B" w:rsidRDefault="005159B1" w:rsidP="00C81F8B">
      <w:pPr>
        <w:pStyle w:val="bodytext"/>
        <w:rPr>
          <w:rFonts w:ascii="Arial" w:hAnsi="Arial" w:cs="Arial"/>
          <w:sz w:val="22"/>
          <w:szCs w:val="22"/>
          <w:lang w:val="de-DE"/>
        </w:rPr>
      </w:pPr>
      <w:r w:rsidRPr="005159B1">
        <w:rPr>
          <w:rFonts w:ascii="Arial" w:hAnsi="Arial" w:cs="Arial"/>
          <w:sz w:val="22"/>
          <w:szCs w:val="22"/>
          <w:lang w:val="de-DE"/>
        </w:rPr>
        <w:t>Deutschland verfügt über eine hoch entwickelte und dynamisch wachsende Infrastruktur. Das Schienennetz umfasst rund 41000 km, das Straßennetz 230000 km. Das Land hat eins der weltweit modernsten Telefon- und Kommunikationsnetze</w:t>
      </w:r>
      <w:r>
        <w:rPr>
          <w:rFonts w:ascii="Arial" w:hAnsi="Arial" w:cs="Arial"/>
          <w:sz w:val="22"/>
          <w:szCs w:val="22"/>
          <w:lang w:val="de-DE"/>
        </w:rPr>
        <w:t>.</w:t>
      </w:r>
      <w:hyperlink r:id="rId14" w:tgtFrame="_blank" w:history="1">
        <w:r w:rsidRPr="005159B1">
          <w:rPr>
            <w:rFonts w:ascii="Arial" w:hAnsi="Arial" w:cs="Arial"/>
            <w:b/>
            <w:bCs/>
            <w:color w:val="000066"/>
            <w:sz w:val="22"/>
            <w:szCs w:val="22"/>
            <w:lang w:val="de-DE"/>
          </w:rPr>
          <w:br/>
        </w:r>
      </w:hyperlink>
    </w:p>
    <w:p w:rsidR="005D47CE" w:rsidRPr="00C81F8B" w:rsidRDefault="005D47CE">
      <w:pPr>
        <w:rPr>
          <w:rFonts w:ascii="Arial" w:hAnsi="Arial" w:cs="Arial"/>
        </w:rPr>
      </w:pPr>
    </w:p>
    <w:p w:rsidR="005D47CE" w:rsidRPr="00C81F8B" w:rsidRDefault="00962F84" w:rsidP="00962F84">
      <w:pPr>
        <w:tabs>
          <w:tab w:val="left" w:pos="3885"/>
        </w:tabs>
        <w:rPr>
          <w:rFonts w:ascii="Arial" w:hAnsi="Arial" w:cs="Arial"/>
        </w:rPr>
      </w:pPr>
      <w:r w:rsidRPr="00C81F8B">
        <w:rPr>
          <w:rFonts w:ascii="Arial" w:hAnsi="Arial" w:cs="Arial"/>
        </w:rPr>
        <w:tab/>
      </w:r>
    </w:p>
    <w:p w:rsidR="005D47CE" w:rsidRPr="00C81F8B" w:rsidRDefault="005D47CE">
      <w:pPr>
        <w:rPr>
          <w:rFonts w:ascii="Arial" w:hAnsi="Arial" w:cs="Arial"/>
        </w:rPr>
      </w:pPr>
    </w:p>
    <w:p w:rsidR="005D47CE" w:rsidRPr="00C81F8B" w:rsidRDefault="005D47CE">
      <w:pPr>
        <w:rPr>
          <w:rFonts w:ascii="Arial" w:hAnsi="Arial" w:cs="Arial"/>
        </w:rPr>
      </w:pPr>
    </w:p>
    <w:p w:rsidR="005D47CE" w:rsidRPr="00C81F8B" w:rsidRDefault="005D47CE">
      <w:pPr>
        <w:rPr>
          <w:rFonts w:ascii="Arial" w:hAnsi="Arial" w:cs="Arial"/>
        </w:rPr>
      </w:pPr>
    </w:p>
    <w:p w:rsidR="005D47CE" w:rsidRPr="00C81F8B" w:rsidRDefault="005D47CE">
      <w:pPr>
        <w:rPr>
          <w:rFonts w:ascii="Arial" w:hAnsi="Arial" w:cs="Arial"/>
        </w:rPr>
      </w:pPr>
    </w:p>
    <w:p w:rsidR="005D47CE" w:rsidRPr="00C81F8B" w:rsidRDefault="005D47CE">
      <w:pPr>
        <w:rPr>
          <w:rFonts w:ascii="Arial" w:hAnsi="Arial" w:cs="Arial"/>
        </w:rPr>
      </w:pPr>
    </w:p>
    <w:sectPr w:rsidR="005D47CE" w:rsidRPr="00C81F8B" w:rsidSect="00540510">
      <w:footerReference w:type="default" r:id="rId15"/>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1F8B" w:rsidRDefault="00C81F8B" w:rsidP="00C81F8B">
      <w:pPr>
        <w:spacing w:after="0" w:line="240" w:lineRule="auto"/>
      </w:pPr>
      <w:r>
        <w:separator/>
      </w:r>
    </w:p>
  </w:endnote>
  <w:endnote w:type="continuationSeparator" w:id="0">
    <w:p w:rsidR="00C81F8B" w:rsidRDefault="00C81F8B" w:rsidP="00C81F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F8B" w:rsidRPr="001F45F3" w:rsidRDefault="001F45F3">
    <w:pPr>
      <w:pStyle w:val="Pidipagina"/>
      <w:rPr>
        <w:lang w:val="it-IT"/>
      </w:rPr>
    </w:pPr>
    <w:proofErr w:type="spellStart"/>
    <w:r w:rsidRPr="001F45F3">
      <w:rPr>
        <w:lang w:val="it-IT"/>
      </w:rPr>
      <w:t>Auszüge</w:t>
    </w:r>
    <w:proofErr w:type="spellEnd"/>
    <w:r w:rsidRPr="001F45F3">
      <w:rPr>
        <w:lang w:val="it-IT"/>
      </w:rPr>
      <w:t xml:space="preserve"> </w:t>
    </w:r>
    <w:proofErr w:type="spellStart"/>
    <w:r w:rsidRPr="001F45F3">
      <w:rPr>
        <w:lang w:val="it-IT"/>
      </w:rPr>
      <w:t>aus</w:t>
    </w:r>
    <w:proofErr w:type="spellEnd"/>
    <w:r w:rsidRPr="001F45F3">
      <w:rPr>
        <w:lang w:val="it-IT"/>
      </w:rPr>
      <w:t>:</w:t>
    </w:r>
    <w:r>
      <w:rPr>
        <w:lang w:val="it-IT"/>
      </w:rPr>
      <w:t xml:space="preserve"> </w:t>
    </w:r>
    <w:r w:rsidRPr="001F45F3">
      <w:rPr>
        <w:lang w:val="it-IT"/>
      </w:rPr>
      <w:t>www.tatsachen-über-deutschland.de</w:t>
    </w:r>
    <w:r w:rsidRPr="001F45F3">
      <w:rPr>
        <w:lang w:val="it-IT"/>
      </w:rPr>
      <w:ptab w:relativeTo="margin" w:alignment="right" w:leader="none"/>
    </w:r>
    <w:r w:rsidRPr="001F45F3">
      <w:rPr>
        <w:lang w:val="it-IT"/>
      </w:rPr>
      <w:t xml:space="preserve">Lingua Tedesca I / Dr.ssa R. </w:t>
    </w:r>
    <w:r>
      <w:rPr>
        <w:lang w:val="it-IT"/>
      </w:rPr>
      <w:t>Papalino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1F8B" w:rsidRDefault="00C81F8B" w:rsidP="00C81F8B">
      <w:pPr>
        <w:spacing w:after="0" w:line="240" w:lineRule="auto"/>
      </w:pPr>
      <w:r>
        <w:separator/>
      </w:r>
    </w:p>
  </w:footnote>
  <w:footnote w:type="continuationSeparator" w:id="0">
    <w:p w:rsidR="00C81F8B" w:rsidRDefault="00C81F8B" w:rsidP="00C81F8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8476EE"/>
    <w:rsid w:val="00007ECD"/>
    <w:rsid w:val="00073593"/>
    <w:rsid w:val="001B7676"/>
    <w:rsid w:val="001E6B55"/>
    <w:rsid w:val="001F45F3"/>
    <w:rsid w:val="00457D38"/>
    <w:rsid w:val="00487DBE"/>
    <w:rsid w:val="005049EB"/>
    <w:rsid w:val="005159B1"/>
    <w:rsid w:val="00540510"/>
    <w:rsid w:val="005D47CE"/>
    <w:rsid w:val="006437B9"/>
    <w:rsid w:val="008476EE"/>
    <w:rsid w:val="008619EB"/>
    <w:rsid w:val="00962F84"/>
    <w:rsid w:val="009648A6"/>
    <w:rsid w:val="00BF48A8"/>
    <w:rsid w:val="00C81F8B"/>
    <w:rsid w:val="00DE7E8C"/>
    <w:rsid w:val="00EA4C8B"/>
    <w:rsid w:val="00EC05E0"/>
    <w:rsid w:val="00F35E1D"/>
    <w:rsid w:val="00F47027"/>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40510"/>
    <w:rPr>
      <w:lang w:val="de-DE"/>
    </w:rPr>
  </w:style>
  <w:style w:type="paragraph" w:styleId="Titolo4">
    <w:name w:val="heading 4"/>
    <w:basedOn w:val="Normale"/>
    <w:link w:val="Titolo4Carattere"/>
    <w:uiPriority w:val="9"/>
    <w:qFormat/>
    <w:rsid w:val="005159B1"/>
    <w:pPr>
      <w:spacing w:before="100" w:beforeAutospacing="1" w:after="100" w:afterAutospacing="1" w:line="240" w:lineRule="auto"/>
      <w:outlineLvl w:val="3"/>
    </w:pPr>
    <w:rPr>
      <w:rFonts w:ascii="Times New Roman" w:eastAsia="Times New Roman" w:hAnsi="Times New Roman" w:cs="Times New Roman"/>
      <w:b/>
      <w:bCs/>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8476EE"/>
    <w:rPr>
      <w:b/>
      <w:bCs/>
    </w:rPr>
  </w:style>
  <w:style w:type="character" w:customStyle="1" w:styleId="Titolo4Carattere">
    <w:name w:val="Titolo 4 Carattere"/>
    <w:basedOn w:val="Carpredefinitoparagrafo"/>
    <w:link w:val="Titolo4"/>
    <w:uiPriority w:val="9"/>
    <w:rsid w:val="005159B1"/>
    <w:rPr>
      <w:rFonts w:ascii="Times New Roman" w:eastAsia="Times New Roman" w:hAnsi="Times New Roman" w:cs="Times New Roman"/>
      <w:b/>
      <w:bCs/>
      <w:sz w:val="24"/>
      <w:szCs w:val="24"/>
      <w:lang w:eastAsia="it-IT"/>
    </w:rPr>
  </w:style>
  <w:style w:type="paragraph" w:customStyle="1" w:styleId="bodytext">
    <w:name w:val="bodytext"/>
    <w:basedOn w:val="Normale"/>
    <w:rsid w:val="005159B1"/>
    <w:pPr>
      <w:spacing w:before="100" w:beforeAutospacing="1" w:after="100" w:afterAutospacing="1" w:line="360" w:lineRule="auto"/>
    </w:pPr>
    <w:rPr>
      <w:rFonts w:ascii="Verdana" w:eastAsia="Times New Roman" w:hAnsi="Verdana" w:cs="Times New Roman"/>
      <w:color w:val="000000"/>
      <w:sz w:val="17"/>
      <w:szCs w:val="17"/>
      <w:lang w:val="it-IT" w:eastAsia="it-IT"/>
    </w:rPr>
  </w:style>
  <w:style w:type="paragraph" w:customStyle="1" w:styleId="description1">
    <w:name w:val="description1"/>
    <w:basedOn w:val="Normale"/>
    <w:rsid w:val="005159B1"/>
    <w:pPr>
      <w:spacing w:after="0" w:line="360" w:lineRule="auto"/>
    </w:pPr>
    <w:rPr>
      <w:rFonts w:ascii="Verdana" w:eastAsia="Times New Roman" w:hAnsi="Verdana" w:cs="Times New Roman"/>
      <w:color w:val="000000"/>
      <w:sz w:val="17"/>
      <w:szCs w:val="17"/>
      <w:lang w:val="it-IT" w:eastAsia="it-IT"/>
    </w:rPr>
  </w:style>
  <w:style w:type="paragraph" w:styleId="Intestazione">
    <w:name w:val="header"/>
    <w:basedOn w:val="Normale"/>
    <w:link w:val="IntestazioneCarattere"/>
    <w:uiPriority w:val="99"/>
    <w:semiHidden/>
    <w:unhideWhenUsed/>
    <w:rsid w:val="00C81F8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C81F8B"/>
    <w:rPr>
      <w:lang w:val="de-DE"/>
    </w:rPr>
  </w:style>
  <w:style w:type="paragraph" w:styleId="Pidipagina">
    <w:name w:val="footer"/>
    <w:basedOn w:val="Normale"/>
    <w:link w:val="PidipaginaCarattere"/>
    <w:uiPriority w:val="99"/>
    <w:unhideWhenUsed/>
    <w:rsid w:val="00C81F8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81F8B"/>
    <w:rPr>
      <w:lang w:val="de-DE"/>
    </w:rPr>
  </w:style>
  <w:style w:type="paragraph" w:styleId="Testofumetto">
    <w:name w:val="Balloon Text"/>
    <w:basedOn w:val="Normale"/>
    <w:link w:val="TestofumettoCarattere"/>
    <w:uiPriority w:val="99"/>
    <w:semiHidden/>
    <w:unhideWhenUsed/>
    <w:rsid w:val="00C81F8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81F8B"/>
    <w:rPr>
      <w:rFonts w:ascii="Tahoma" w:hAnsi="Tahoma" w:cs="Tahoma"/>
      <w:sz w:val="16"/>
      <w:szCs w:val="16"/>
      <w:lang w:val="de-DE"/>
    </w:rPr>
  </w:style>
</w:styles>
</file>

<file path=word/webSettings.xml><?xml version="1.0" encoding="utf-8"?>
<w:webSettings xmlns:r="http://schemas.openxmlformats.org/officeDocument/2006/relationships" xmlns:w="http://schemas.openxmlformats.org/wordprocessingml/2006/main">
  <w:divs>
    <w:div w:id="120002831">
      <w:bodyDiv w:val="1"/>
      <w:marLeft w:val="0"/>
      <w:marRight w:val="0"/>
      <w:marTop w:val="0"/>
      <w:marBottom w:val="0"/>
      <w:divBdr>
        <w:top w:val="none" w:sz="0" w:space="0" w:color="auto"/>
        <w:left w:val="none" w:sz="0" w:space="0" w:color="auto"/>
        <w:bottom w:val="none" w:sz="0" w:space="0" w:color="auto"/>
        <w:right w:val="none" w:sz="0" w:space="0" w:color="auto"/>
      </w:divBdr>
      <w:divsChild>
        <w:div w:id="640232191">
          <w:marLeft w:val="0"/>
          <w:marRight w:val="0"/>
          <w:marTop w:val="0"/>
          <w:marBottom w:val="0"/>
          <w:divBdr>
            <w:top w:val="none" w:sz="0" w:space="0" w:color="auto"/>
            <w:left w:val="none" w:sz="0" w:space="0" w:color="auto"/>
            <w:bottom w:val="none" w:sz="0" w:space="0" w:color="auto"/>
            <w:right w:val="none" w:sz="0" w:space="0" w:color="auto"/>
          </w:divBdr>
          <w:divsChild>
            <w:div w:id="64496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63269">
      <w:bodyDiv w:val="1"/>
      <w:marLeft w:val="0"/>
      <w:marRight w:val="0"/>
      <w:marTop w:val="0"/>
      <w:marBottom w:val="0"/>
      <w:divBdr>
        <w:top w:val="none" w:sz="0" w:space="0" w:color="auto"/>
        <w:left w:val="none" w:sz="0" w:space="0" w:color="auto"/>
        <w:bottom w:val="none" w:sz="0" w:space="0" w:color="auto"/>
        <w:right w:val="none" w:sz="0" w:space="0" w:color="auto"/>
      </w:divBdr>
      <w:divsChild>
        <w:div w:id="434061991">
          <w:marLeft w:val="0"/>
          <w:marRight w:val="0"/>
          <w:marTop w:val="0"/>
          <w:marBottom w:val="0"/>
          <w:divBdr>
            <w:top w:val="none" w:sz="0" w:space="0" w:color="auto"/>
            <w:left w:val="none" w:sz="0" w:space="0" w:color="auto"/>
            <w:bottom w:val="none" w:sz="0" w:space="0" w:color="auto"/>
            <w:right w:val="none" w:sz="0" w:space="0" w:color="auto"/>
          </w:divBdr>
          <w:divsChild>
            <w:div w:id="101607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584103">
      <w:bodyDiv w:val="1"/>
      <w:marLeft w:val="0"/>
      <w:marRight w:val="0"/>
      <w:marTop w:val="0"/>
      <w:marBottom w:val="0"/>
      <w:divBdr>
        <w:top w:val="none" w:sz="0" w:space="0" w:color="auto"/>
        <w:left w:val="none" w:sz="0" w:space="0" w:color="auto"/>
        <w:bottom w:val="none" w:sz="0" w:space="0" w:color="auto"/>
        <w:right w:val="none" w:sz="0" w:space="0" w:color="auto"/>
      </w:divBdr>
      <w:divsChild>
        <w:div w:id="976225802">
          <w:marLeft w:val="0"/>
          <w:marRight w:val="0"/>
          <w:marTop w:val="0"/>
          <w:marBottom w:val="0"/>
          <w:divBdr>
            <w:top w:val="none" w:sz="0" w:space="0" w:color="auto"/>
            <w:left w:val="none" w:sz="0" w:space="0" w:color="auto"/>
            <w:bottom w:val="none" w:sz="0" w:space="0" w:color="auto"/>
            <w:right w:val="none" w:sz="0" w:space="0" w:color="auto"/>
          </w:divBdr>
          <w:divsChild>
            <w:div w:id="818306153">
              <w:marLeft w:val="0"/>
              <w:marRight w:val="0"/>
              <w:marTop w:val="0"/>
              <w:marBottom w:val="0"/>
              <w:divBdr>
                <w:top w:val="none" w:sz="0" w:space="0" w:color="auto"/>
                <w:left w:val="none" w:sz="0" w:space="0" w:color="auto"/>
                <w:bottom w:val="none" w:sz="0" w:space="0" w:color="auto"/>
                <w:right w:val="none" w:sz="0" w:space="0" w:color="auto"/>
              </w:divBdr>
              <w:divsChild>
                <w:div w:id="78272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35364">
      <w:bodyDiv w:val="1"/>
      <w:marLeft w:val="0"/>
      <w:marRight w:val="0"/>
      <w:marTop w:val="0"/>
      <w:marBottom w:val="0"/>
      <w:divBdr>
        <w:top w:val="none" w:sz="0" w:space="0" w:color="auto"/>
        <w:left w:val="none" w:sz="0" w:space="0" w:color="auto"/>
        <w:bottom w:val="none" w:sz="0" w:space="0" w:color="auto"/>
        <w:right w:val="none" w:sz="0" w:space="0" w:color="auto"/>
      </w:divBdr>
      <w:divsChild>
        <w:div w:id="1002707013">
          <w:marLeft w:val="0"/>
          <w:marRight w:val="0"/>
          <w:marTop w:val="0"/>
          <w:marBottom w:val="0"/>
          <w:divBdr>
            <w:top w:val="none" w:sz="0" w:space="0" w:color="auto"/>
            <w:left w:val="none" w:sz="0" w:space="0" w:color="auto"/>
            <w:bottom w:val="none" w:sz="0" w:space="0" w:color="auto"/>
            <w:right w:val="none" w:sz="0" w:space="0" w:color="auto"/>
          </w:divBdr>
          <w:divsChild>
            <w:div w:id="95703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117321">
      <w:bodyDiv w:val="1"/>
      <w:marLeft w:val="0"/>
      <w:marRight w:val="0"/>
      <w:marTop w:val="0"/>
      <w:marBottom w:val="0"/>
      <w:divBdr>
        <w:top w:val="none" w:sz="0" w:space="0" w:color="auto"/>
        <w:left w:val="none" w:sz="0" w:space="0" w:color="auto"/>
        <w:bottom w:val="none" w:sz="0" w:space="0" w:color="auto"/>
        <w:right w:val="none" w:sz="0" w:space="0" w:color="auto"/>
      </w:divBdr>
      <w:divsChild>
        <w:div w:id="1243371144">
          <w:marLeft w:val="0"/>
          <w:marRight w:val="0"/>
          <w:marTop w:val="0"/>
          <w:marBottom w:val="0"/>
          <w:divBdr>
            <w:top w:val="none" w:sz="0" w:space="0" w:color="auto"/>
            <w:left w:val="none" w:sz="0" w:space="0" w:color="auto"/>
            <w:bottom w:val="none" w:sz="0" w:space="0" w:color="auto"/>
            <w:right w:val="none" w:sz="0" w:space="0" w:color="auto"/>
          </w:divBdr>
          <w:divsChild>
            <w:div w:id="1536117914">
              <w:marLeft w:val="0"/>
              <w:marRight w:val="0"/>
              <w:marTop w:val="0"/>
              <w:marBottom w:val="0"/>
              <w:divBdr>
                <w:top w:val="none" w:sz="0" w:space="0" w:color="auto"/>
                <w:left w:val="none" w:sz="0" w:space="0" w:color="auto"/>
                <w:bottom w:val="none" w:sz="0" w:space="0" w:color="auto"/>
                <w:right w:val="none" w:sz="0" w:space="0" w:color="auto"/>
              </w:divBdr>
              <w:divsChild>
                <w:div w:id="1329751450">
                  <w:marLeft w:val="0"/>
                  <w:marRight w:val="0"/>
                  <w:marTop w:val="0"/>
                  <w:marBottom w:val="0"/>
                  <w:divBdr>
                    <w:top w:val="none" w:sz="0" w:space="0" w:color="auto"/>
                    <w:left w:val="none" w:sz="0" w:space="0" w:color="auto"/>
                    <w:bottom w:val="none" w:sz="0" w:space="0" w:color="auto"/>
                    <w:right w:val="none" w:sz="0" w:space="0" w:color="auto"/>
                  </w:divBdr>
                  <w:divsChild>
                    <w:div w:id="161181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288530">
      <w:bodyDiv w:val="1"/>
      <w:marLeft w:val="0"/>
      <w:marRight w:val="0"/>
      <w:marTop w:val="0"/>
      <w:marBottom w:val="0"/>
      <w:divBdr>
        <w:top w:val="none" w:sz="0" w:space="0" w:color="auto"/>
        <w:left w:val="none" w:sz="0" w:space="0" w:color="auto"/>
        <w:bottom w:val="none" w:sz="0" w:space="0" w:color="auto"/>
        <w:right w:val="none" w:sz="0" w:space="0" w:color="auto"/>
      </w:divBdr>
      <w:divsChild>
        <w:div w:id="350686077">
          <w:marLeft w:val="0"/>
          <w:marRight w:val="0"/>
          <w:marTop w:val="0"/>
          <w:marBottom w:val="0"/>
          <w:divBdr>
            <w:top w:val="none" w:sz="0" w:space="0" w:color="auto"/>
            <w:left w:val="none" w:sz="0" w:space="0" w:color="auto"/>
            <w:bottom w:val="none" w:sz="0" w:space="0" w:color="auto"/>
            <w:right w:val="none" w:sz="0" w:space="0" w:color="auto"/>
          </w:divBdr>
          <w:divsChild>
            <w:div w:id="94846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922428">
      <w:bodyDiv w:val="1"/>
      <w:marLeft w:val="0"/>
      <w:marRight w:val="0"/>
      <w:marTop w:val="0"/>
      <w:marBottom w:val="0"/>
      <w:divBdr>
        <w:top w:val="none" w:sz="0" w:space="0" w:color="auto"/>
        <w:left w:val="none" w:sz="0" w:space="0" w:color="auto"/>
        <w:bottom w:val="none" w:sz="0" w:space="0" w:color="auto"/>
        <w:right w:val="none" w:sz="0" w:space="0" w:color="auto"/>
      </w:divBdr>
      <w:divsChild>
        <w:div w:id="279798300">
          <w:marLeft w:val="0"/>
          <w:marRight w:val="0"/>
          <w:marTop w:val="0"/>
          <w:marBottom w:val="0"/>
          <w:divBdr>
            <w:top w:val="none" w:sz="0" w:space="0" w:color="auto"/>
            <w:left w:val="none" w:sz="0" w:space="0" w:color="auto"/>
            <w:bottom w:val="none" w:sz="0" w:space="0" w:color="auto"/>
            <w:right w:val="none" w:sz="0" w:space="0" w:color="auto"/>
          </w:divBdr>
          <w:divsChild>
            <w:div w:id="351422586">
              <w:marLeft w:val="0"/>
              <w:marRight w:val="0"/>
              <w:marTop w:val="0"/>
              <w:marBottom w:val="0"/>
              <w:divBdr>
                <w:top w:val="none" w:sz="0" w:space="0" w:color="auto"/>
                <w:left w:val="none" w:sz="0" w:space="0" w:color="auto"/>
                <w:bottom w:val="none" w:sz="0" w:space="0" w:color="auto"/>
                <w:right w:val="none" w:sz="0" w:space="0" w:color="auto"/>
              </w:divBdr>
              <w:divsChild>
                <w:div w:id="1819223640">
                  <w:marLeft w:val="0"/>
                  <w:marRight w:val="0"/>
                  <w:marTop w:val="0"/>
                  <w:marBottom w:val="0"/>
                  <w:divBdr>
                    <w:top w:val="none" w:sz="0" w:space="0" w:color="auto"/>
                    <w:left w:val="none" w:sz="0" w:space="0" w:color="auto"/>
                    <w:bottom w:val="none" w:sz="0" w:space="0" w:color="auto"/>
                    <w:right w:val="none" w:sz="0" w:space="0" w:color="auto"/>
                  </w:divBdr>
                  <w:divsChild>
                    <w:div w:id="5937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734169">
      <w:bodyDiv w:val="1"/>
      <w:marLeft w:val="0"/>
      <w:marRight w:val="0"/>
      <w:marTop w:val="0"/>
      <w:marBottom w:val="0"/>
      <w:divBdr>
        <w:top w:val="none" w:sz="0" w:space="0" w:color="auto"/>
        <w:left w:val="none" w:sz="0" w:space="0" w:color="auto"/>
        <w:bottom w:val="none" w:sz="0" w:space="0" w:color="auto"/>
        <w:right w:val="none" w:sz="0" w:space="0" w:color="auto"/>
      </w:divBdr>
      <w:divsChild>
        <w:div w:id="1061490221">
          <w:marLeft w:val="0"/>
          <w:marRight w:val="0"/>
          <w:marTop w:val="0"/>
          <w:marBottom w:val="0"/>
          <w:divBdr>
            <w:top w:val="none" w:sz="0" w:space="0" w:color="auto"/>
            <w:left w:val="none" w:sz="0" w:space="0" w:color="auto"/>
            <w:bottom w:val="none" w:sz="0" w:space="0" w:color="auto"/>
            <w:right w:val="none" w:sz="0" w:space="0" w:color="auto"/>
          </w:divBdr>
          <w:divsChild>
            <w:div w:id="58068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atsachen-ueber-deutschland.de/de/geschichte/inhaltsseiten/glossary03.html?type=1&amp;tx_a21glossary%5Buid%5D=62&amp;tx_a21glossary%5Bback%5D=9&amp;cHash=6ddfe888596846a44654f28c7f9561c9" TargetMode="External"/><Relationship Id="rId13" Type="http://schemas.openxmlformats.org/officeDocument/2006/relationships/hyperlink" Target="http://www.tatsachen-ueber-deutschland.de/de/geschichte/inhaltsseiten/glossary03.html?type=1&amp;tx_a21glossary%5Buid%5D=75&amp;tx_a21glossary%5Bback%5D=150&amp;cHash=4aec4d2131b850399845ed0679f7dcf6" TargetMode="External"/><Relationship Id="rId3" Type="http://schemas.openxmlformats.org/officeDocument/2006/relationships/webSettings" Target="webSettings.xml"/><Relationship Id="rId7" Type="http://schemas.openxmlformats.org/officeDocument/2006/relationships/hyperlink" Target="http://www.tatsachen-ueber-deutschland.de/de/geschichte/inhaltsseiten/glossary03.html?type=1&amp;tx_a21glossary%5Buid%5D=70&amp;tx_a21glossary%5Bback%5D=9&amp;cHash=099aa475d06f61007a06b63d45dd338e" TargetMode="External"/><Relationship Id="rId12" Type="http://schemas.openxmlformats.org/officeDocument/2006/relationships/hyperlink" Target="http://www.tatsachen-ueber-deutschland.de/de/geschichte/inhaltsseiten/glossary03.html?type=1&amp;tx_a21glossary%5Buid%5D=62&amp;tx_a21glossary%5Bback%5D=150&amp;cHash=0765fc432219a22b4a5dfbb2a05f32c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tatsachen-ueber-deutschland.de/de/geschichte/inhaltsseiten/glossary03.html?type=1&amp;tx_a21glossary%5Buid%5D=68&amp;tx_a21glossary%5Bback%5D=9&amp;cHash=bb7446c7f5c584aee1ef8709235182ad" TargetMode="External"/><Relationship Id="rId11" Type="http://schemas.openxmlformats.org/officeDocument/2006/relationships/hyperlink" Target="http://www.tatsachen-ueber-deutschland.de/de/geschichte/inhaltsseiten/glossary03.html?type=1&amp;tx_a21glossary%5Buid%5D=75&amp;tx_a21glossary%5Bback%5D=150&amp;cHash=4aec4d2131b850399845ed0679f7dcf6"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www.tatsachen-ueber-deutschland.de/de/geschichte/inhaltsseiten/glossary03.html?type=1&amp;tx_a21glossary%5Buid%5D=70&amp;tx_a21glossary%5Bback%5D=150&amp;cHash=d4635fe63554343649e7d4665de5042c" TargetMode="External"/><Relationship Id="rId4" Type="http://schemas.openxmlformats.org/officeDocument/2006/relationships/footnotes" Target="footnotes.xml"/><Relationship Id="rId9" Type="http://schemas.openxmlformats.org/officeDocument/2006/relationships/hyperlink" Target="http://www.tatsachen-ueber-deutschland.de/de/geschichte/inhaltsseiten/glossary03.html?type=1&amp;tx_a21glossary%5Buid%5D=68&amp;tx_a21glossary%5Bback%5D=150&amp;cHash=1514c3597d30957f579cfacb770f37db" TargetMode="External"/><Relationship Id="rId14" Type="http://schemas.openxmlformats.org/officeDocument/2006/relationships/hyperlink" Target="http://www.tatsachen-ueber-deutschland.de/de/inhaltsseiten-home/zahlen-fakten/wirtschaft.html?type=1000&amp;no_cache=1"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1117</Words>
  <Characters>6373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4</cp:revision>
  <cp:lastPrinted>2012-11-08T16:01:00Z</cp:lastPrinted>
  <dcterms:created xsi:type="dcterms:W3CDTF">2012-11-08T15:57:00Z</dcterms:created>
  <dcterms:modified xsi:type="dcterms:W3CDTF">2012-11-08T16:01:00Z</dcterms:modified>
</cp:coreProperties>
</file>