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327" w:rsidRPr="00ED6327" w:rsidRDefault="00ED6327" w:rsidP="00ED6327">
      <w:pPr>
        <w:spacing w:line="240" w:lineRule="auto"/>
        <w:rPr>
          <w:rFonts w:ascii="Times New Roman" w:hAnsi="Times New Roman" w:cs="Times New Roman"/>
          <w:b/>
          <w:sz w:val="24"/>
          <w:szCs w:val="24"/>
        </w:rPr>
      </w:pPr>
      <w:proofErr w:type="spellStart"/>
      <w:r w:rsidRPr="00ED6327">
        <w:rPr>
          <w:rFonts w:ascii="Times New Roman" w:hAnsi="Times New Roman" w:cs="Times New Roman"/>
          <w:b/>
          <w:sz w:val="24"/>
          <w:szCs w:val="24"/>
        </w:rPr>
        <w:t>Dewey</w:t>
      </w:r>
      <w:proofErr w:type="spellEnd"/>
      <w:r w:rsidRPr="00ED6327">
        <w:rPr>
          <w:rFonts w:ascii="Times New Roman" w:hAnsi="Times New Roman" w:cs="Times New Roman"/>
          <w:b/>
          <w:sz w:val="24"/>
          <w:szCs w:val="24"/>
        </w:rPr>
        <w:t xml:space="preserve">: una teoria dinamica dell’arte </w:t>
      </w:r>
    </w:p>
    <w:p w:rsidR="00792471" w:rsidRPr="00ED6327" w:rsidRDefault="007569F9" w:rsidP="00ED6327">
      <w:pPr>
        <w:pStyle w:val="Paragrafoelenco"/>
        <w:numPr>
          <w:ilvl w:val="0"/>
          <w:numId w:val="1"/>
        </w:numPr>
        <w:spacing w:line="240" w:lineRule="auto"/>
        <w:ind w:left="714" w:hanging="357"/>
        <w:rPr>
          <w:rFonts w:ascii="Times New Roman" w:hAnsi="Times New Roman" w:cs="Times New Roman"/>
          <w:sz w:val="24"/>
          <w:szCs w:val="24"/>
        </w:rPr>
      </w:pPr>
      <w:proofErr w:type="spellStart"/>
      <w:r>
        <w:rPr>
          <w:rFonts w:ascii="Times New Roman" w:hAnsi="Times New Roman" w:cs="Times New Roman"/>
          <w:sz w:val="24"/>
          <w:szCs w:val="24"/>
        </w:rPr>
        <w:t>Dewey</w:t>
      </w:r>
      <w:proofErr w:type="spellEnd"/>
      <w:r>
        <w:rPr>
          <w:rFonts w:ascii="Times New Roman" w:hAnsi="Times New Roman" w:cs="Times New Roman"/>
          <w:sz w:val="24"/>
          <w:szCs w:val="24"/>
        </w:rPr>
        <w:t xml:space="preserve"> parte dall’i</w:t>
      </w:r>
      <w:r w:rsidR="00175E80" w:rsidRPr="00ED6327">
        <w:rPr>
          <w:rFonts w:ascii="Times New Roman" w:hAnsi="Times New Roman" w:cs="Times New Roman"/>
          <w:sz w:val="24"/>
          <w:szCs w:val="24"/>
        </w:rPr>
        <w:t>nterazione fra creatura vivente (intesa come attiva) e ambiente. Nel vivere c’è sempre un fare (attività del soggetto) e un subire (i vincoli ambientali)</w:t>
      </w:r>
      <w:r w:rsidR="008A7D68" w:rsidRPr="00ED6327">
        <w:rPr>
          <w:rFonts w:ascii="Times New Roman" w:hAnsi="Times New Roman" w:cs="Times New Roman"/>
          <w:sz w:val="24"/>
          <w:szCs w:val="24"/>
        </w:rPr>
        <w:t xml:space="preserve">. </w:t>
      </w:r>
      <w:r>
        <w:rPr>
          <w:rFonts w:ascii="Times New Roman" w:hAnsi="Times New Roman" w:cs="Times New Roman"/>
          <w:sz w:val="24"/>
          <w:szCs w:val="24"/>
        </w:rPr>
        <w:t>Stare nel mondo ha il valore forte di “i</w:t>
      </w:r>
      <w:r w:rsidR="008A7D68" w:rsidRPr="00ED6327">
        <w:rPr>
          <w:rFonts w:ascii="Times New Roman" w:hAnsi="Times New Roman" w:cs="Times New Roman"/>
          <w:sz w:val="24"/>
          <w:szCs w:val="24"/>
        </w:rPr>
        <w:t>n-abita</w:t>
      </w:r>
      <w:r>
        <w:rPr>
          <w:rFonts w:ascii="Times New Roman" w:hAnsi="Times New Roman" w:cs="Times New Roman"/>
          <w:sz w:val="24"/>
          <w:szCs w:val="24"/>
        </w:rPr>
        <w:t>re</w:t>
      </w:r>
      <w:r w:rsidR="008A7D68" w:rsidRPr="00ED6327">
        <w:rPr>
          <w:rFonts w:ascii="Times New Roman" w:hAnsi="Times New Roman" w:cs="Times New Roman"/>
          <w:sz w:val="24"/>
          <w:szCs w:val="24"/>
        </w:rPr>
        <w:t xml:space="preserve"> il mondo</w:t>
      </w:r>
      <w:r>
        <w:rPr>
          <w:rFonts w:ascii="Times New Roman" w:hAnsi="Times New Roman" w:cs="Times New Roman"/>
          <w:sz w:val="24"/>
          <w:szCs w:val="24"/>
        </w:rPr>
        <w:t>”</w:t>
      </w:r>
      <w:r w:rsidR="008A7D68" w:rsidRPr="00ED6327">
        <w:rPr>
          <w:rFonts w:ascii="Times New Roman" w:hAnsi="Times New Roman" w:cs="Times New Roman"/>
          <w:sz w:val="24"/>
          <w:szCs w:val="24"/>
        </w:rPr>
        <w:t>.</w:t>
      </w:r>
    </w:p>
    <w:p w:rsidR="00175E80" w:rsidRPr="00DB4392" w:rsidRDefault="00175E80" w:rsidP="00605A5C">
      <w:pPr>
        <w:pStyle w:val="Paragrafoelenco"/>
        <w:numPr>
          <w:ilvl w:val="0"/>
          <w:numId w:val="1"/>
        </w:numPr>
        <w:spacing w:line="240" w:lineRule="auto"/>
        <w:ind w:left="714" w:hanging="357"/>
        <w:rPr>
          <w:rFonts w:ascii="Times New Roman" w:hAnsi="Times New Roman" w:cs="Times New Roman"/>
          <w:sz w:val="24"/>
          <w:szCs w:val="24"/>
        </w:rPr>
      </w:pPr>
      <w:r w:rsidRPr="00DB4392">
        <w:rPr>
          <w:rFonts w:ascii="Times New Roman" w:hAnsi="Times New Roman" w:cs="Times New Roman"/>
          <w:sz w:val="24"/>
          <w:szCs w:val="24"/>
        </w:rPr>
        <w:t xml:space="preserve">Ogni interazione muove da un disequilibrio (derivante da un bisogno interno o da un cambiamento dell’ambiente) e mira a ristabilire un equilibrio. Quando si raggiunge nuovamente l’equilibrio si sperimenta un sentimento di nuova armonia con la natura che per </w:t>
      </w:r>
      <w:proofErr w:type="spellStart"/>
      <w:r w:rsidRPr="00DB4392">
        <w:rPr>
          <w:rFonts w:ascii="Times New Roman" w:hAnsi="Times New Roman" w:cs="Times New Roman"/>
          <w:sz w:val="24"/>
          <w:szCs w:val="24"/>
        </w:rPr>
        <w:t>Dewey</w:t>
      </w:r>
      <w:proofErr w:type="spellEnd"/>
      <w:r w:rsidRPr="00DB4392">
        <w:rPr>
          <w:rFonts w:ascii="Times New Roman" w:hAnsi="Times New Roman" w:cs="Times New Roman"/>
          <w:sz w:val="24"/>
          <w:szCs w:val="24"/>
        </w:rPr>
        <w:t xml:space="preserve"> è il nucleo dell’esperienza estetica</w:t>
      </w:r>
      <w:r w:rsidR="008A7D68" w:rsidRPr="00DB4392">
        <w:rPr>
          <w:rFonts w:ascii="Times New Roman" w:hAnsi="Times New Roman" w:cs="Times New Roman"/>
          <w:sz w:val="24"/>
          <w:szCs w:val="24"/>
        </w:rPr>
        <w:t xml:space="preserve">. Inoltre, ogni autentica esperienza compiuta ha la caratteristica di essere un “intero”, esprime cioè un pieno adeguamento fra soggetto e realtà. Quando c’è la sensazione che l’esperienza sia frammentata è perché ha prevalso o l’elemento soggettivo o quello oggettivo. </w:t>
      </w:r>
      <w:r w:rsidR="00ED6327" w:rsidRPr="00DB4392">
        <w:rPr>
          <w:rFonts w:ascii="Times New Roman" w:hAnsi="Times New Roman" w:cs="Times New Roman"/>
          <w:sz w:val="24"/>
          <w:szCs w:val="24"/>
        </w:rPr>
        <w:t xml:space="preserve">L’arte ha lo scopo importantissimo, per </w:t>
      </w:r>
      <w:proofErr w:type="spellStart"/>
      <w:r w:rsidR="00ED6327" w:rsidRPr="00DB4392">
        <w:rPr>
          <w:rFonts w:ascii="Times New Roman" w:hAnsi="Times New Roman" w:cs="Times New Roman"/>
          <w:sz w:val="24"/>
          <w:szCs w:val="24"/>
        </w:rPr>
        <w:t>Dewey</w:t>
      </w:r>
      <w:proofErr w:type="spellEnd"/>
      <w:r w:rsidR="00ED6327" w:rsidRPr="00DB4392">
        <w:rPr>
          <w:rFonts w:ascii="Times New Roman" w:hAnsi="Times New Roman" w:cs="Times New Roman"/>
          <w:sz w:val="24"/>
          <w:szCs w:val="24"/>
        </w:rPr>
        <w:t>, di permettere una n</w:t>
      </w:r>
      <w:r w:rsidR="00DB4392" w:rsidRPr="00DB4392">
        <w:rPr>
          <w:rFonts w:ascii="Times New Roman" w:hAnsi="Times New Roman" w:cs="Times New Roman"/>
          <w:sz w:val="24"/>
          <w:szCs w:val="24"/>
        </w:rPr>
        <w:t>u</w:t>
      </w:r>
      <w:r w:rsidR="00ED6327" w:rsidRPr="00DB4392">
        <w:rPr>
          <w:rFonts w:ascii="Times New Roman" w:hAnsi="Times New Roman" w:cs="Times New Roman"/>
          <w:sz w:val="24"/>
          <w:szCs w:val="24"/>
        </w:rPr>
        <w:t xml:space="preserve">ova comunione fra individuo e natura, fra individuo e cosmo. </w:t>
      </w:r>
      <w:r w:rsidR="00DB4392" w:rsidRPr="00DB4392">
        <w:rPr>
          <w:rFonts w:ascii="Times New Roman" w:hAnsi="Times New Roman" w:cs="Times New Roman"/>
          <w:sz w:val="24"/>
          <w:szCs w:val="24"/>
        </w:rPr>
        <w:t xml:space="preserve">L’uomo annulla la distanza che si è aperta con l’ambiente non istintivamente, come gli animali, ma coscientemente e con la produzione di «simboli», con la costruzione di «oggetti» culturali ai </w:t>
      </w:r>
      <w:r w:rsidR="00DB4392" w:rsidRPr="00DB4392">
        <w:rPr>
          <w:rFonts w:ascii="Times New Roman" w:hAnsi="Times New Roman" w:cs="Times New Roman"/>
          <w:sz w:val="24"/>
          <w:szCs w:val="24"/>
        </w:rPr>
        <w:t xml:space="preserve">quali affida il potere di farsi da mediatori nel rapporto con la realtà. Le «energie» animali alimentano la costruzione simbolica. L’opera d’arte contiene tali energie simbolizzate. </w:t>
      </w:r>
      <w:r w:rsidR="00DB4392">
        <w:rPr>
          <w:rFonts w:ascii="Times New Roman" w:hAnsi="Times New Roman" w:cs="Times New Roman"/>
          <w:sz w:val="24"/>
          <w:szCs w:val="24"/>
        </w:rPr>
        <w:t xml:space="preserve">Ma la “base” dell’opera sono le “energie” primitive, non i dei “simboli” campati per aria e non connessi alle energie vitali. </w:t>
      </w:r>
      <w:r w:rsidR="00332BB2" w:rsidRPr="00DB4392">
        <w:rPr>
          <w:rFonts w:ascii="Times New Roman" w:hAnsi="Times New Roman" w:cs="Times New Roman"/>
          <w:sz w:val="24"/>
          <w:szCs w:val="24"/>
        </w:rPr>
        <w:t xml:space="preserve">Ecco perché </w:t>
      </w:r>
      <w:proofErr w:type="spellStart"/>
      <w:r w:rsidR="00332BB2" w:rsidRPr="00DB4392">
        <w:rPr>
          <w:rFonts w:ascii="Times New Roman" w:hAnsi="Times New Roman" w:cs="Times New Roman"/>
          <w:sz w:val="24"/>
          <w:szCs w:val="24"/>
        </w:rPr>
        <w:t>Dewey</w:t>
      </w:r>
      <w:proofErr w:type="spellEnd"/>
      <w:r w:rsidR="00332BB2" w:rsidRPr="00DB4392">
        <w:rPr>
          <w:rFonts w:ascii="Times New Roman" w:hAnsi="Times New Roman" w:cs="Times New Roman"/>
          <w:sz w:val="24"/>
          <w:szCs w:val="24"/>
        </w:rPr>
        <w:t xml:space="preserve"> afferma che “per afferrare le fonti dell’esperienza estetica è perciò necessario ricorrere alla vita animale al di sotto della scala umana”. </w:t>
      </w:r>
      <w:bookmarkStart w:id="0" w:name="_GoBack"/>
      <w:bookmarkEnd w:id="0"/>
      <w:r w:rsidR="00332BB2" w:rsidRPr="00DB4392">
        <w:rPr>
          <w:rFonts w:ascii="Times New Roman" w:hAnsi="Times New Roman" w:cs="Times New Roman"/>
          <w:sz w:val="24"/>
          <w:szCs w:val="24"/>
        </w:rPr>
        <w:t>“Gli atti della volpe, del cane e del tordo possono valere almeno a ricordare e simboleggiare quella unità dell’esperienza che noi frazioniamo tanto, quando il lavoro diventa fatica, e il pensiero ci astrae dal mondo”.</w:t>
      </w:r>
      <w:r w:rsidR="00DB4392" w:rsidRPr="00DB4392">
        <w:rPr>
          <w:rFonts w:ascii="Times New Roman" w:hAnsi="Times New Roman" w:cs="Times New Roman"/>
          <w:sz w:val="24"/>
          <w:szCs w:val="24"/>
        </w:rPr>
        <w:t xml:space="preserve"> </w:t>
      </w:r>
    </w:p>
    <w:p w:rsidR="00175E80" w:rsidRDefault="00175E80" w:rsidP="00ED6327">
      <w:pPr>
        <w:pStyle w:val="Paragrafoelenco"/>
        <w:numPr>
          <w:ilvl w:val="0"/>
          <w:numId w:val="1"/>
        </w:numPr>
        <w:spacing w:line="240" w:lineRule="auto"/>
        <w:ind w:left="714" w:hanging="357"/>
        <w:rPr>
          <w:rFonts w:ascii="Times New Roman" w:hAnsi="Times New Roman" w:cs="Times New Roman"/>
          <w:sz w:val="24"/>
          <w:szCs w:val="24"/>
        </w:rPr>
      </w:pPr>
      <w:r w:rsidRPr="00ED6327">
        <w:rPr>
          <w:rFonts w:ascii="Times New Roman" w:hAnsi="Times New Roman" w:cs="Times New Roman"/>
          <w:sz w:val="24"/>
          <w:szCs w:val="24"/>
        </w:rPr>
        <w:t>L’equilibrio che così si riconquista non è lo stesso di quello che si è lasciato, ma si arricchisce del disequilibrio attraversato, perché include un apprendimento, una modificazione delle capacità del soggetto e dei suoi “schemi mentali”. Inoltre, tale riconquista dell’equilibrio, in quanto muove e presuppone un essere attivo del soggetto, include i suoi scopi, l’impulso soggettivo. Ci deve essere un interesse unificante</w:t>
      </w:r>
      <w:r w:rsidR="008A7D68" w:rsidRPr="00ED6327">
        <w:rPr>
          <w:rFonts w:ascii="Times New Roman" w:hAnsi="Times New Roman" w:cs="Times New Roman"/>
          <w:sz w:val="24"/>
          <w:szCs w:val="24"/>
        </w:rPr>
        <w:t xml:space="preserve">, altrimenti l’esperienza è dispersiva. </w:t>
      </w:r>
      <w:r w:rsidRPr="00ED6327">
        <w:rPr>
          <w:rFonts w:ascii="Times New Roman" w:hAnsi="Times New Roman" w:cs="Times New Roman"/>
          <w:sz w:val="24"/>
          <w:szCs w:val="24"/>
        </w:rPr>
        <w:t>Neanche la ricettività è mera passività, perché a “ricevere” c’è un soggetto considerato come attivo</w:t>
      </w:r>
      <w:r w:rsidR="007569F9">
        <w:rPr>
          <w:rFonts w:ascii="Times New Roman" w:hAnsi="Times New Roman" w:cs="Times New Roman"/>
          <w:sz w:val="24"/>
          <w:szCs w:val="24"/>
        </w:rPr>
        <w:t>.</w:t>
      </w:r>
    </w:p>
    <w:p w:rsidR="007569F9" w:rsidRPr="00ED6327" w:rsidRDefault="007569F9" w:rsidP="00ED6327">
      <w:pPr>
        <w:pStyle w:val="Paragrafoelenco"/>
        <w:numPr>
          <w:ilvl w:val="0"/>
          <w:numId w:val="1"/>
        </w:numPr>
        <w:spacing w:line="240" w:lineRule="auto"/>
        <w:ind w:left="714" w:hanging="357"/>
        <w:rPr>
          <w:rFonts w:ascii="Times New Roman" w:hAnsi="Times New Roman" w:cs="Times New Roman"/>
          <w:sz w:val="24"/>
          <w:szCs w:val="24"/>
        </w:rPr>
      </w:pPr>
      <w:r>
        <w:rPr>
          <w:rFonts w:ascii="Times New Roman" w:hAnsi="Times New Roman" w:cs="Times New Roman"/>
          <w:sz w:val="24"/>
          <w:szCs w:val="24"/>
        </w:rPr>
        <w:t>Il “ritmo” è un elemento fondamentale che permette di mediare e modulare il fare e il subire. Tutto in nat</w:t>
      </w:r>
      <w:r w:rsidRPr="00332BB2">
        <w:rPr>
          <w:rFonts w:ascii="Times New Roman" w:hAnsi="Times New Roman" w:cs="Times New Roman"/>
          <w:sz w:val="24"/>
          <w:szCs w:val="24"/>
        </w:rPr>
        <w:t>ura è governato dal ritmo.</w:t>
      </w:r>
    </w:p>
    <w:p w:rsidR="00A5240E" w:rsidRPr="00ED6327" w:rsidRDefault="00175E80" w:rsidP="00ED6327">
      <w:pPr>
        <w:pStyle w:val="Paragrafoelenco"/>
        <w:numPr>
          <w:ilvl w:val="0"/>
          <w:numId w:val="1"/>
        </w:numPr>
        <w:spacing w:line="240" w:lineRule="auto"/>
        <w:ind w:left="714" w:hanging="357"/>
        <w:rPr>
          <w:rFonts w:ascii="Times New Roman" w:hAnsi="Times New Roman" w:cs="Times New Roman"/>
          <w:b/>
          <w:bCs/>
          <w:sz w:val="24"/>
          <w:szCs w:val="24"/>
        </w:rPr>
      </w:pPr>
      <w:r w:rsidRPr="00ED6327">
        <w:rPr>
          <w:rFonts w:ascii="Times New Roman" w:hAnsi="Times New Roman" w:cs="Times New Roman"/>
          <w:sz w:val="24"/>
          <w:szCs w:val="24"/>
        </w:rPr>
        <w:t>Peraltro, se il soggetto non incontrasse difficoltà, non potrebbe organizzare le proprie energie</w:t>
      </w:r>
      <w:r w:rsidR="008A7D68" w:rsidRPr="00ED6327">
        <w:rPr>
          <w:rFonts w:ascii="Times New Roman" w:hAnsi="Times New Roman" w:cs="Times New Roman"/>
          <w:sz w:val="24"/>
          <w:szCs w:val="24"/>
        </w:rPr>
        <w:t xml:space="preserve">, perché in un mero flusso non ci sarebbe una tensione verso una conclusione, che diventa tale proprio in quanto incontra opposizioni. Lo scontro con la realtà che si oppone ai nostri propositi è condizione per prendere coscienza di questi e per affinarli. Se il Sé non incontrasse resistenza, non riuscirebbe nemmeno a rendersi conto di se stesso. Ogni difficoltà affrontata e superata diventa un modo per incrementare il nostro potere e per conoscerci meglio. Così l’arte non può essere considerata mera espressione di sé; cioè accade solo nei manicomi. L’arte richiede un confronto con la “resistenza” del medium; costringe il medium a “piegarsi” e a forgiarsi sotto la pressione delle “forze” interne all’individuo. Queste, dopo lunghi tentativi e transazioni fra soggetto e oggetto, si “oggettivano” in una forma, che però non è meramente oggettiva, ma anche soggettiva, anche se la soggettività dell’artista non esiste se non in quanto oggettivata. </w:t>
      </w:r>
      <w:r w:rsidR="00074A52" w:rsidRPr="00ED6327">
        <w:rPr>
          <w:rFonts w:ascii="Times New Roman" w:hAnsi="Times New Roman" w:cs="Times New Roman"/>
          <w:bCs/>
          <w:sz w:val="24"/>
          <w:szCs w:val="24"/>
        </w:rPr>
        <w:t>La forma si può definire come l’effetto di forze che portano a totale compimento l’esperienza di un evento, di un oggetto, di una scena e di una situazione.</w:t>
      </w:r>
      <w:r w:rsidR="008A7D68" w:rsidRPr="00ED6327">
        <w:rPr>
          <w:rFonts w:ascii="Times New Roman" w:hAnsi="Times New Roman" w:cs="Times New Roman"/>
          <w:bCs/>
          <w:sz w:val="24"/>
          <w:szCs w:val="24"/>
        </w:rPr>
        <w:t xml:space="preserve"> </w:t>
      </w:r>
      <w:r w:rsidR="00074A52" w:rsidRPr="00ED6327">
        <w:rPr>
          <w:rFonts w:ascii="Times New Roman" w:hAnsi="Times New Roman" w:cs="Times New Roman"/>
          <w:bCs/>
          <w:sz w:val="24"/>
          <w:szCs w:val="24"/>
        </w:rPr>
        <w:t xml:space="preserve">Non c’è semplice ammasso e cumulo di sensazioni e valori, ma sviluppo, come avviene con la crescita di un embrione vivente, tensione interna. </w:t>
      </w:r>
      <w:r w:rsidR="008A7D68" w:rsidRPr="00ED6327">
        <w:rPr>
          <w:rFonts w:ascii="Times New Roman" w:hAnsi="Times New Roman" w:cs="Times New Roman"/>
          <w:bCs/>
          <w:sz w:val="24"/>
          <w:szCs w:val="24"/>
        </w:rPr>
        <w:t xml:space="preserve">C’è quindi una tensione verso un obiettivo, da mettere al vaglio della realtà, un mettere in campo un interesse unificante. </w:t>
      </w:r>
      <w:r w:rsidR="00ED6327">
        <w:rPr>
          <w:rFonts w:ascii="Times New Roman" w:hAnsi="Times New Roman" w:cs="Times New Roman"/>
          <w:bCs/>
          <w:sz w:val="24"/>
          <w:szCs w:val="24"/>
        </w:rPr>
        <w:t xml:space="preserve">Un’opera siffatta è un perfetto equilibrio di energie interne e resistenze che provengono dall’esterno. Il “filo” interiore non si spezza, ma si educa nel confronto con la resistenza del medium. Qualora prevalga il momento interno, l’arte diventa un meccanismo e si sente troppo la voce dell’autore, il suo dirigere. Qualora prevalga il momento esterno, l’opera si appiattisce, non acquista spessore e profondità. </w:t>
      </w:r>
      <w:r w:rsidR="00074A52" w:rsidRPr="00ED6327">
        <w:rPr>
          <w:rFonts w:ascii="Times New Roman" w:hAnsi="Times New Roman" w:cs="Times New Roman"/>
          <w:bCs/>
          <w:sz w:val="24"/>
          <w:szCs w:val="24"/>
        </w:rPr>
        <w:t>L’opera è così creata “da dentro”, non conformandola a qualche obiettivo o stampo esterno</w:t>
      </w:r>
      <w:r w:rsidR="00ED6327" w:rsidRPr="00ED6327">
        <w:rPr>
          <w:rFonts w:ascii="Times New Roman" w:hAnsi="Times New Roman" w:cs="Times New Roman"/>
          <w:bCs/>
          <w:sz w:val="24"/>
          <w:szCs w:val="24"/>
        </w:rPr>
        <w:t xml:space="preserve">. Si sviluppa “intrinsecamente”. </w:t>
      </w:r>
      <w:r w:rsidR="00074A52" w:rsidRPr="00ED6327">
        <w:rPr>
          <w:rFonts w:ascii="Times New Roman" w:hAnsi="Times New Roman" w:cs="Times New Roman"/>
          <w:bCs/>
          <w:sz w:val="24"/>
          <w:szCs w:val="24"/>
        </w:rPr>
        <w:t>“L’</w:t>
      </w:r>
      <w:proofErr w:type="spellStart"/>
      <w:r w:rsidR="00074A52" w:rsidRPr="00ED6327">
        <w:rPr>
          <w:rFonts w:ascii="Times New Roman" w:hAnsi="Times New Roman" w:cs="Times New Roman"/>
          <w:bCs/>
          <w:sz w:val="24"/>
          <w:szCs w:val="24"/>
        </w:rPr>
        <w:t>estrinsecità</w:t>
      </w:r>
      <w:proofErr w:type="spellEnd"/>
      <w:r w:rsidR="00074A52" w:rsidRPr="00ED6327">
        <w:rPr>
          <w:rFonts w:ascii="Times New Roman" w:hAnsi="Times New Roman" w:cs="Times New Roman"/>
          <w:bCs/>
          <w:sz w:val="24"/>
          <w:szCs w:val="24"/>
        </w:rPr>
        <w:t xml:space="preserve"> può anche essere considerata una definizione del non-estetico”</w:t>
      </w:r>
      <w:r w:rsidR="00ED6327">
        <w:rPr>
          <w:rFonts w:ascii="Times New Roman" w:hAnsi="Times New Roman" w:cs="Times New Roman"/>
          <w:bCs/>
          <w:sz w:val="24"/>
          <w:szCs w:val="24"/>
        </w:rPr>
        <w:t>.</w:t>
      </w:r>
    </w:p>
    <w:p w:rsidR="00ED6327" w:rsidRDefault="00ED6327" w:rsidP="00C970AB">
      <w:pPr>
        <w:pStyle w:val="Paragrafoelenco"/>
        <w:numPr>
          <w:ilvl w:val="0"/>
          <w:numId w:val="1"/>
        </w:numPr>
        <w:spacing w:line="240" w:lineRule="auto"/>
        <w:rPr>
          <w:rFonts w:ascii="Times New Roman" w:hAnsi="Times New Roman" w:cs="Times New Roman"/>
          <w:bCs/>
          <w:sz w:val="24"/>
          <w:szCs w:val="24"/>
        </w:rPr>
      </w:pPr>
      <w:r w:rsidRPr="00ED6327">
        <w:rPr>
          <w:rFonts w:ascii="Times New Roman" w:hAnsi="Times New Roman" w:cs="Times New Roman"/>
          <w:bCs/>
          <w:sz w:val="24"/>
          <w:szCs w:val="24"/>
        </w:rPr>
        <w:t xml:space="preserve">Per </w:t>
      </w:r>
      <w:proofErr w:type="spellStart"/>
      <w:r w:rsidRPr="00ED6327">
        <w:rPr>
          <w:rFonts w:ascii="Times New Roman" w:hAnsi="Times New Roman" w:cs="Times New Roman"/>
          <w:bCs/>
          <w:sz w:val="24"/>
          <w:szCs w:val="24"/>
        </w:rPr>
        <w:t>Dewey</w:t>
      </w:r>
      <w:proofErr w:type="spellEnd"/>
      <w:r w:rsidRPr="00ED6327">
        <w:rPr>
          <w:rFonts w:ascii="Times New Roman" w:hAnsi="Times New Roman" w:cs="Times New Roman"/>
          <w:bCs/>
          <w:sz w:val="24"/>
          <w:szCs w:val="24"/>
        </w:rPr>
        <w:t xml:space="preserve"> le esperienze più nobili discendono dalle esperienze più elementari. </w:t>
      </w:r>
      <w:r w:rsidR="007569F9">
        <w:rPr>
          <w:rFonts w:ascii="Times New Roman" w:hAnsi="Times New Roman" w:cs="Times New Roman"/>
          <w:bCs/>
          <w:sz w:val="24"/>
          <w:szCs w:val="24"/>
        </w:rPr>
        <w:t>È una visione di tipo “</w:t>
      </w:r>
      <w:proofErr w:type="spellStart"/>
      <w:r w:rsidR="007569F9">
        <w:rPr>
          <w:rFonts w:ascii="Times New Roman" w:hAnsi="Times New Roman" w:cs="Times New Roman"/>
          <w:bCs/>
          <w:sz w:val="24"/>
          <w:szCs w:val="24"/>
        </w:rPr>
        <w:t>emergentista</w:t>
      </w:r>
      <w:proofErr w:type="spellEnd"/>
      <w:r w:rsidR="007569F9">
        <w:rPr>
          <w:rFonts w:ascii="Times New Roman" w:hAnsi="Times New Roman" w:cs="Times New Roman"/>
          <w:bCs/>
          <w:sz w:val="24"/>
          <w:szCs w:val="24"/>
        </w:rPr>
        <w:t>” dell’</w:t>
      </w:r>
      <w:r w:rsidR="00C970AB">
        <w:rPr>
          <w:rFonts w:ascii="Times New Roman" w:hAnsi="Times New Roman" w:cs="Times New Roman"/>
          <w:bCs/>
          <w:sz w:val="24"/>
          <w:szCs w:val="24"/>
        </w:rPr>
        <w:t xml:space="preserve">arte. </w:t>
      </w:r>
      <w:r w:rsidRPr="00ED6327">
        <w:rPr>
          <w:rFonts w:ascii="Times New Roman" w:hAnsi="Times New Roman" w:cs="Times New Roman"/>
          <w:bCs/>
          <w:sz w:val="24"/>
          <w:szCs w:val="24"/>
        </w:rPr>
        <w:t xml:space="preserve">Una parola scritta in un vocabolario reca con sé la memoria dell’impatto di determinate qualità nell’esperienza del soggetto. </w:t>
      </w:r>
      <w:r>
        <w:rPr>
          <w:rFonts w:ascii="Times New Roman" w:hAnsi="Times New Roman" w:cs="Times New Roman"/>
          <w:bCs/>
          <w:sz w:val="24"/>
          <w:szCs w:val="24"/>
        </w:rPr>
        <w:t>Il “significato” di una parola sta nella catena che lo lega a esperienze viscerali. C</w:t>
      </w:r>
      <w:r w:rsidRPr="00ED6327">
        <w:rPr>
          <w:rFonts w:ascii="Times New Roman" w:hAnsi="Times New Roman" w:cs="Times New Roman"/>
          <w:bCs/>
          <w:sz w:val="24"/>
          <w:szCs w:val="24"/>
        </w:rPr>
        <w:t>hi pensa di dover elaborare dettagliatamente il significato di ogni idea, si smarrirebbe in un labirinto senza fine né centro</w:t>
      </w:r>
      <w:r>
        <w:rPr>
          <w:rFonts w:ascii="Times New Roman" w:hAnsi="Times New Roman" w:cs="Times New Roman"/>
          <w:bCs/>
          <w:sz w:val="24"/>
          <w:szCs w:val="24"/>
        </w:rPr>
        <w:t>.</w:t>
      </w:r>
      <w:r w:rsidRPr="00ED6327">
        <w:rPr>
          <w:rFonts w:ascii="Times New Roman" w:hAnsi="Times New Roman" w:cs="Times New Roman"/>
          <w:b/>
          <w:bCs/>
          <w:sz w:val="24"/>
          <w:szCs w:val="24"/>
        </w:rPr>
        <w:t xml:space="preserve"> </w:t>
      </w:r>
      <w:r w:rsidR="00C970AB" w:rsidRPr="00C970AB">
        <w:rPr>
          <w:rFonts w:ascii="Times New Roman" w:hAnsi="Times New Roman" w:cs="Times New Roman"/>
          <w:bCs/>
          <w:sz w:val="24"/>
          <w:szCs w:val="24"/>
        </w:rPr>
        <w:t xml:space="preserve">Anche per Whitehead, l’esperienza del mondo è più </w:t>
      </w:r>
      <w:r w:rsidR="00C970AB" w:rsidRPr="00C970AB">
        <w:rPr>
          <w:rFonts w:ascii="Times New Roman" w:hAnsi="Times New Roman" w:cs="Times New Roman"/>
          <w:bCs/>
          <w:sz w:val="24"/>
          <w:szCs w:val="24"/>
        </w:rPr>
        <w:lastRenderedPageBreak/>
        <w:t>vasta della nostra capacità analitica.</w:t>
      </w:r>
      <w:r w:rsidR="00C970AB">
        <w:rPr>
          <w:rFonts w:ascii="Times New Roman" w:hAnsi="Times New Roman" w:cs="Times New Roman"/>
          <w:b/>
          <w:bCs/>
          <w:sz w:val="24"/>
          <w:szCs w:val="24"/>
        </w:rPr>
        <w:t xml:space="preserve"> </w:t>
      </w:r>
      <w:r w:rsidRPr="00ED6327">
        <w:rPr>
          <w:rFonts w:ascii="Times New Roman" w:hAnsi="Times New Roman" w:cs="Times New Roman"/>
          <w:bCs/>
          <w:sz w:val="24"/>
          <w:szCs w:val="24"/>
        </w:rPr>
        <w:t xml:space="preserve">La cultura è frutto dell’interazione con l’ambiente e non qualcosa che nasce nel vuoto o magari dalla riflessione degli uomini su loro stessi. La profondità degli echi suscitati dalle opere d’arte dimostra la </w:t>
      </w:r>
      <w:r w:rsidRPr="00ED6327">
        <w:rPr>
          <w:rFonts w:ascii="Times New Roman" w:hAnsi="Times New Roman" w:cs="Times New Roman"/>
          <w:bCs/>
          <w:i/>
          <w:iCs/>
          <w:sz w:val="24"/>
          <w:szCs w:val="24"/>
        </w:rPr>
        <w:t>loro</w:t>
      </w:r>
      <w:r w:rsidRPr="00ED6327">
        <w:rPr>
          <w:rFonts w:ascii="Times New Roman" w:hAnsi="Times New Roman" w:cs="Times New Roman"/>
          <w:bCs/>
          <w:sz w:val="24"/>
          <w:szCs w:val="24"/>
        </w:rPr>
        <w:t xml:space="preserve"> continuità con gli atti di questa lunga esperienza</w:t>
      </w:r>
      <w:r>
        <w:rPr>
          <w:rFonts w:ascii="Times New Roman" w:hAnsi="Times New Roman" w:cs="Times New Roman"/>
          <w:bCs/>
          <w:sz w:val="24"/>
          <w:szCs w:val="24"/>
        </w:rPr>
        <w:t xml:space="preserve">. L’arte non è solo “emotiva”, o solo “cognitiva”, ma è anche “motoria” e tutte queste dimensioni assieme. Anche nell’uomo civilizzato permane </w:t>
      </w:r>
      <w:r w:rsidR="009A527F">
        <w:rPr>
          <w:rFonts w:ascii="Times New Roman" w:hAnsi="Times New Roman" w:cs="Times New Roman"/>
          <w:bCs/>
          <w:sz w:val="24"/>
          <w:szCs w:val="24"/>
        </w:rPr>
        <w:t xml:space="preserve">un legame di tipo </w:t>
      </w:r>
      <w:r>
        <w:rPr>
          <w:rFonts w:ascii="Times New Roman" w:hAnsi="Times New Roman" w:cs="Times New Roman"/>
          <w:bCs/>
          <w:sz w:val="24"/>
          <w:szCs w:val="24"/>
        </w:rPr>
        <w:t>precateg</w:t>
      </w:r>
      <w:r w:rsidR="009A527F">
        <w:rPr>
          <w:rFonts w:ascii="Times New Roman" w:hAnsi="Times New Roman" w:cs="Times New Roman"/>
          <w:bCs/>
          <w:sz w:val="24"/>
          <w:szCs w:val="24"/>
        </w:rPr>
        <w:t>oriale alla natura. La nostra esperienza della vita è più vasta della sola esperienza “mentale”. Siamo sensibili al vento, alla natura, alle stagioni… Questa appartenenza a una dimensione più vasta rimane nell’esperienza artistica.</w:t>
      </w:r>
      <w:r w:rsidR="009A527F" w:rsidRPr="009A527F">
        <w:rPr>
          <w:rFonts w:ascii="Times New Roman" w:hAnsi="Times New Roman" w:cs="Times New Roman"/>
          <w:bCs/>
          <w:sz w:val="24"/>
          <w:szCs w:val="24"/>
        </w:rPr>
        <w:t xml:space="preserve"> Cose, oggetti sono solo punti focali di un intero che si estende indefinitamente: questo “sfondo” qualitativo è qualcosa di “mistico”</w:t>
      </w:r>
      <w:r w:rsidR="009D516B">
        <w:rPr>
          <w:rFonts w:ascii="Times New Roman" w:hAnsi="Times New Roman" w:cs="Times New Roman"/>
          <w:bCs/>
          <w:sz w:val="24"/>
          <w:szCs w:val="24"/>
        </w:rPr>
        <w:t>.</w:t>
      </w:r>
    </w:p>
    <w:p w:rsidR="009D516B" w:rsidRDefault="009D516B" w:rsidP="009D516B">
      <w:pPr>
        <w:pStyle w:val="Paragrafoelenco"/>
        <w:spacing w:line="240" w:lineRule="auto"/>
        <w:ind w:left="714"/>
        <w:rPr>
          <w:rFonts w:ascii="Times New Roman" w:hAnsi="Times New Roman" w:cs="Times New Roman"/>
          <w:sz w:val="24"/>
          <w:szCs w:val="24"/>
        </w:rPr>
      </w:pPr>
    </w:p>
    <w:p w:rsidR="009D516B" w:rsidRPr="009A527F" w:rsidRDefault="009D516B" w:rsidP="009D516B">
      <w:pPr>
        <w:pStyle w:val="Paragrafoelenco"/>
        <w:spacing w:line="240" w:lineRule="auto"/>
        <w:ind w:left="0"/>
        <w:rPr>
          <w:rFonts w:ascii="Times New Roman" w:hAnsi="Times New Roman" w:cs="Times New Roman"/>
          <w:b/>
          <w:sz w:val="24"/>
          <w:szCs w:val="24"/>
        </w:rPr>
      </w:pPr>
      <w:r w:rsidRPr="009A527F">
        <w:rPr>
          <w:rFonts w:ascii="Times New Roman" w:hAnsi="Times New Roman" w:cs="Times New Roman"/>
          <w:b/>
          <w:sz w:val="24"/>
          <w:szCs w:val="24"/>
        </w:rPr>
        <w:t>Epistemologia della complessità e teoria dinamica dell’arte</w:t>
      </w:r>
    </w:p>
    <w:p w:rsidR="009D516B" w:rsidRDefault="009D516B" w:rsidP="009D516B">
      <w:pPr>
        <w:pStyle w:val="Paragrafoelenco"/>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L’epistemologia della complessità permette di precisare gli aspetti già presenti nell’opera di </w:t>
      </w:r>
      <w:proofErr w:type="spellStart"/>
      <w:r>
        <w:rPr>
          <w:rFonts w:ascii="Times New Roman" w:hAnsi="Times New Roman" w:cs="Times New Roman"/>
          <w:sz w:val="24"/>
          <w:szCs w:val="24"/>
        </w:rPr>
        <w:t>Dewey</w:t>
      </w:r>
      <w:proofErr w:type="spellEnd"/>
      <w:r>
        <w:rPr>
          <w:rFonts w:ascii="Times New Roman" w:hAnsi="Times New Roman" w:cs="Times New Roman"/>
          <w:sz w:val="24"/>
          <w:szCs w:val="24"/>
        </w:rPr>
        <w:t>:</w:t>
      </w:r>
    </w:p>
    <w:p w:rsidR="009D516B" w:rsidRPr="00332BB2" w:rsidRDefault="009D516B" w:rsidP="009D516B">
      <w:pPr>
        <w:pStyle w:val="Paragrafoelenco"/>
        <w:numPr>
          <w:ilvl w:val="0"/>
          <w:numId w:val="1"/>
        </w:numPr>
        <w:spacing w:after="0" w:line="240" w:lineRule="auto"/>
        <w:rPr>
          <w:rFonts w:ascii="Times New Roman" w:hAnsi="Times New Roman" w:cs="Times New Roman"/>
          <w:sz w:val="24"/>
          <w:szCs w:val="24"/>
        </w:rPr>
      </w:pPr>
      <w:r w:rsidRPr="00332BB2">
        <w:rPr>
          <w:rFonts w:ascii="Times New Roman" w:hAnsi="Times New Roman" w:cs="Times New Roman"/>
          <w:sz w:val="24"/>
          <w:szCs w:val="24"/>
        </w:rPr>
        <w:t xml:space="preserve">La realtà non è costituita da elementi “staccati”, ma da “sistemi”, ovvero da relazioni fra elementi; </w:t>
      </w:r>
      <w:r>
        <w:rPr>
          <w:rFonts w:ascii="Times New Roman" w:hAnsi="Times New Roman" w:cs="Times New Roman"/>
          <w:sz w:val="24"/>
          <w:szCs w:val="24"/>
        </w:rPr>
        <w:t>q</w:t>
      </w:r>
      <w:r w:rsidRPr="00332BB2">
        <w:rPr>
          <w:rFonts w:ascii="Times New Roman" w:hAnsi="Times New Roman" w:cs="Times New Roman"/>
          <w:sz w:val="24"/>
          <w:szCs w:val="24"/>
        </w:rPr>
        <w:t xml:space="preserve">ueste relazioni formano un “intreccio” che non è comprensibile come sommatoria delle singole relazioni fra le parti. Va considerata la rete complessiva delle relazioni. Tale è un sistema complesso, cioè non riducibile alla somma delle parti. </w:t>
      </w:r>
      <w:r>
        <w:rPr>
          <w:rFonts w:ascii="Times New Roman" w:hAnsi="Times New Roman" w:cs="Times New Roman"/>
          <w:sz w:val="24"/>
          <w:szCs w:val="24"/>
        </w:rPr>
        <w:t xml:space="preserve">Questo “di più” che si genera dalla rete di relazioni fra le parti è una proprietà “emergente”, non esistente nelle singole parti. </w:t>
      </w:r>
      <w:r w:rsidRPr="00332BB2">
        <w:rPr>
          <w:rFonts w:ascii="Times New Roman" w:hAnsi="Times New Roman" w:cs="Times New Roman"/>
          <w:sz w:val="24"/>
          <w:szCs w:val="24"/>
        </w:rPr>
        <w:t xml:space="preserve">In un sistema complesso le parti sono “concresciute”, ovvero sono intrecciate. Pertanto, la parte che sta in un sistema complesso è diversa da come sarebbe singolarmente presa. Qualunque elemento che entri in un sistema non viene acquisito come elemento singolo, ma viene inserito nella struttura del sistema globale. </w:t>
      </w:r>
      <w:r>
        <w:rPr>
          <w:rFonts w:ascii="Times New Roman" w:hAnsi="Times New Roman" w:cs="Times New Roman"/>
          <w:sz w:val="24"/>
          <w:szCs w:val="24"/>
        </w:rPr>
        <w:t xml:space="preserve">Si ha, cioè, il passaggio da una logica di tipo istruttivo a una logica di tipo perturbativo. </w:t>
      </w:r>
      <w:r w:rsidRPr="00332BB2">
        <w:rPr>
          <w:rFonts w:ascii="Times New Roman" w:hAnsi="Times New Roman" w:cs="Times New Roman"/>
          <w:sz w:val="24"/>
          <w:szCs w:val="24"/>
        </w:rPr>
        <w:t>Possiamo immaginare un individuo come un sistema complesso, funzionante come una totalità</w:t>
      </w:r>
      <w:r>
        <w:rPr>
          <w:rFonts w:ascii="Times New Roman" w:hAnsi="Times New Roman" w:cs="Times New Roman"/>
          <w:sz w:val="24"/>
          <w:szCs w:val="24"/>
        </w:rPr>
        <w:t xml:space="preserve"> vivente</w:t>
      </w:r>
      <w:r w:rsidRPr="00332BB2">
        <w:rPr>
          <w:rFonts w:ascii="Times New Roman" w:hAnsi="Times New Roman" w:cs="Times New Roman"/>
          <w:sz w:val="24"/>
          <w:szCs w:val="24"/>
        </w:rPr>
        <w:t>, articolato in sub-sistemi dotati di una relativa autonomia, ma comunque dipendenti dal</w:t>
      </w:r>
      <w:r>
        <w:rPr>
          <w:rFonts w:ascii="Times New Roman" w:hAnsi="Times New Roman" w:cs="Times New Roman"/>
          <w:sz w:val="24"/>
          <w:szCs w:val="24"/>
        </w:rPr>
        <w:t>l’organismo</w:t>
      </w:r>
      <w:r w:rsidRPr="00332BB2">
        <w:rPr>
          <w:rFonts w:ascii="Times New Roman" w:hAnsi="Times New Roman" w:cs="Times New Roman"/>
          <w:sz w:val="24"/>
          <w:szCs w:val="24"/>
        </w:rPr>
        <w:t>. Nell’interagire con il mondo esterno, un siffatto individuo riorganizzerà continuamente il suo sistema</w:t>
      </w:r>
      <w:r>
        <w:rPr>
          <w:rFonts w:ascii="Times New Roman" w:hAnsi="Times New Roman" w:cs="Times New Roman"/>
          <w:sz w:val="24"/>
          <w:szCs w:val="24"/>
        </w:rPr>
        <w:t xml:space="preserve"> sulla base delle perturbazioni che provengono dall’ambiente</w:t>
      </w:r>
      <w:r w:rsidRPr="00332BB2">
        <w:rPr>
          <w:rFonts w:ascii="Times New Roman" w:hAnsi="Times New Roman" w:cs="Times New Roman"/>
          <w:sz w:val="24"/>
          <w:szCs w:val="24"/>
        </w:rPr>
        <w:t xml:space="preserve">. Ogni dato “oggettivo” proveniente dall’ambiente verrà assunto in maniera “soggettiva”. Vale il principio di auto-eco-organizzazione. Pertanto, pur dovendosi tutti i soggetti riferirsi alla medesima realtà, avranno elaborazioni soggettive. In questa continua “transazione” con la realtà c’è un continuo affinamento delle energie del soggetto, come pensava </w:t>
      </w:r>
      <w:proofErr w:type="spellStart"/>
      <w:r w:rsidRPr="00332BB2">
        <w:rPr>
          <w:rFonts w:ascii="Times New Roman" w:hAnsi="Times New Roman" w:cs="Times New Roman"/>
          <w:sz w:val="24"/>
          <w:szCs w:val="24"/>
        </w:rPr>
        <w:t>Dewey</w:t>
      </w:r>
      <w:proofErr w:type="spellEnd"/>
      <w:r w:rsidRPr="00332BB2">
        <w:rPr>
          <w:rFonts w:ascii="Times New Roman" w:hAnsi="Times New Roman" w:cs="Times New Roman"/>
          <w:sz w:val="24"/>
          <w:szCs w:val="24"/>
        </w:rPr>
        <w:t xml:space="preserve">, un continuo armonizzare </w:t>
      </w:r>
      <w:r>
        <w:rPr>
          <w:rFonts w:ascii="Times New Roman" w:hAnsi="Times New Roman" w:cs="Times New Roman"/>
          <w:sz w:val="24"/>
          <w:szCs w:val="24"/>
        </w:rPr>
        <w:t>S</w:t>
      </w:r>
      <w:r w:rsidRPr="00332BB2">
        <w:rPr>
          <w:rFonts w:ascii="Times New Roman" w:hAnsi="Times New Roman" w:cs="Times New Roman"/>
          <w:sz w:val="24"/>
          <w:szCs w:val="24"/>
        </w:rPr>
        <w:t xml:space="preserve">é e realtà. L’arte è una forma vivente perché </w:t>
      </w:r>
      <w:proofErr w:type="gramStart"/>
      <w:r w:rsidRPr="00332BB2">
        <w:rPr>
          <w:rFonts w:ascii="Times New Roman" w:hAnsi="Times New Roman" w:cs="Times New Roman"/>
          <w:sz w:val="24"/>
          <w:szCs w:val="24"/>
        </w:rPr>
        <w:t>l’ “</w:t>
      </w:r>
      <w:proofErr w:type="gramEnd"/>
      <w:r w:rsidRPr="00332BB2">
        <w:rPr>
          <w:rFonts w:ascii="Times New Roman" w:hAnsi="Times New Roman" w:cs="Times New Roman"/>
          <w:sz w:val="24"/>
          <w:szCs w:val="24"/>
        </w:rPr>
        <w:t>oggetto”, pur rimanendo “oggettivo” e legato al mondo comune, è investito da una “interpretazione” soggettiva. Abbiamo tanti “agenti” che parlano di una medesima realtà comune. Non abbiamo un “universo”</w:t>
      </w:r>
      <w:r>
        <w:rPr>
          <w:rFonts w:ascii="Times New Roman" w:hAnsi="Times New Roman" w:cs="Times New Roman"/>
          <w:sz w:val="24"/>
          <w:szCs w:val="24"/>
        </w:rPr>
        <w:t>,</w:t>
      </w:r>
      <w:r w:rsidRPr="00332BB2">
        <w:rPr>
          <w:rFonts w:ascii="Times New Roman" w:hAnsi="Times New Roman" w:cs="Times New Roman"/>
          <w:sz w:val="24"/>
          <w:szCs w:val="24"/>
        </w:rPr>
        <w:t xml:space="preserve"> ma un “</w:t>
      </w:r>
      <w:proofErr w:type="spellStart"/>
      <w:r w:rsidRPr="00332BB2">
        <w:rPr>
          <w:rFonts w:ascii="Times New Roman" w:hAnsi="Times New Roman" w:cs="Times New Roman"/>
          <w:sz w:val="24"/>
          <w:szCs w:val="24"/>
        </w:rPr>
        <w:t>pluriverso</w:t>
      </w:r>
      <w:proofErr w:type="spellEnd"/>
      <w:r w:rsidRPr="00332BB2">
        <w:rPr>
          <w:rFonts w:ascii="Times New Roman" w:hAnsi="Times New Roman" w:cs="Times New Roman"/>
          <w:sz w:val="24"/>
          <w:szCs w:val="24"/>
        </w:rPr>
        <w:t xml:space="preserve">”. </w:t>
      </w:r>
    </w:p>
    <w:p w:rsidR="009D516B" w:rsidRDefault="009D516B" w:rsidP="009D516B">
      <w:pPr>
        <w:pStyle w:val="Paragrafoelenco"/>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 sistema complesso, o una forma vivente, è già di per sé espressivo. L’essere espressiva di una forma vivente non dipende da attribuzioni esterne, ma è consustanziale alla sua forma e alla sua </w:t>
      </w:r>
      <w:r w:rsidRPr="00332BB2">
        <w:rPr>
          <w:rFonts w:ascii="Times New Roman" w:hAnsi="Times New Roman" w:cs="Times New Roman"/>
          <w:i/>
          <w:sz w:val="24"/>
          <w:szCs w:val="24"/>
        </w:rPr>
        <w:t>storia</w:t>
      </w:r>
      <w:r>
        <w:rPr>
          <w:rFonts w:ascii="Times New Roman" w:hAnsi="Times New Roman" w:cs="Times New Roman"/>
          <w:sz w:val="24"/>
          <w:szCs w:val="24"/>
        </w:rPr>
        <w:t xml:space="preserve"> di interazioni con l’ambiente. Es. “Il nero è lugubre ancor prima di essere nero”. Il “significato” dell’arte sta nell’espressività della sua forma, che a sua volta è l’esito delle transazioni fra il sistema-soggetto e la realtà. Per cui è come se l’arte “estraesse” significato dalla realtà. La realizzazione soggettiva è anche, in qualche modo, oggettiva. Dice Whitehead che “l</w:t>
      </w:r>
      <w:r w:rsidRPr="00332BB2">
        <w:rPr>
          <w:rFonts w:ascii="Times New Roman" w:hAnsi="Times New Roman" w:cs="Times New Roman"/>
          <w:sz w:val="24"/>
          <w:szCs w:val="24"/>
        </w:rPr>
        <w:t>’Arte proviene dalla natura e torna alla natura. È l’educazione della natura. Così, nel suo senso più vasto l’arte è civiltà</w:t>
      </w:r>
      <w:r>
        <w:rPr>
          <w:rFonts w:ascii="Times New Roman" w:hAnsi="Times New Roman" w:cs="Times New Roman"/>
          <w:sz w:val="24"/>
          <w:szCs w:val="24"/>
        </w:rPr>
        <w:t>”.</w:t>
      </w:r>
    </w:p>
    <w:p w:rsidR="009D516B" w:rsidRDefault="009D516B" w:rsidP="009D516B">
      <w:pPr>
        <w:pStyle w:val="Paragrafoelenco"/>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quanto forma vivente, l’opera d’arte si presenta “densa”, “strutturata”. Si innescano delle risonanze strutturali, degli isomorfismi fra opera e fruitore, interi entrambi come sistemi viventi. Quando vediamo un’opera qualcosa in noi “risuona”. Per </w:t>
      </w:r>
      <w:proofErr w:type="spellStart"/>
      <w:r>
        <w:rPr>
          <w:rFonts w:ascii="Times New Roman" w:hAnsi="Times New Roman" w:cs="Times New Roman"/>
          <w:sz w:val="24"/>
          <w:szCs w:val="24"/>
        </w:rPr>
        <w:t>Dewey</w:t>
      </w:r>
      <w:proofErr w:type="spellEnd"/>
      <w:r>
        <w:rPr>
          <w:rFonts w:ascii="Times New Roman" w:hAnsi="Times New Roman" w:cs="Times New Roman"/>
          <w:sz w:val="24"/>
          <w:szCs w:val="24"/>
        </w:rPr>
        <w:t>: “</w:t>
      </w:r>
      <w:r w:rsidRPr="00C970AB">
        <w:rPr>
          <w:rFonts w:ascii="Times New Roman" w:hAnsi="Times New Roman" w:cs="Times New Roman"/>
          <w:sz w:val="24"/>
          <w:szCs w:val="24"/>
        </w:rPr>
        <w:t>Per percepire, chi osserva deve infatti creare la sua propria esperienza. E la sua creazione deve includere relazioni comparabili a quelle che provò il produttore originario. Non sono le stesse in senso letterale. Ma per colui che percepisce, come per l’artista, ci deve essere un ordine in cui vengono messi gli elementi dell’intero che nella sua forma, pur non nei dettagli, sia lo stesso del processo di organizzazione di cui ha fatto consapevolmente esperienza il creatore dell’opera” (p. 134); “Come l’artista, anche il fruitore deve percepire, affrontare e superare problemi; altrimenti la fruizione è effimera e sovraccarica di sentimento. Infatti, per percepire esteticamente deve riaggiustare le sue esperienze passate per riuscire a farle entrare integralmente in una nuova struttura” (p. 134).</w:t>
      </w:r>
    </w:p>
    <w:p w:rsidR="009D516B" w:rsidRDefault="009D516B" w:rsidP="009D516B">
      <w:pPr>
        <w:pStyle w:val="Paragrafoelenco"/>
        <w:spacing w:after="0" w:line="240" w:lineRule="auto"/>
        <w:rPr>
          <w:rFonts w:ascii="Times New Roman" w:hAnsi="Times New Roman" w:cs="Times New Roman"/>
          <w:sz w:val="24"/>
          <w:szCs w:val="24"/>
        </w:rPr>
      </w:pPr>
    </w:p>
    <w:p w:rsidR="009D516B" w:rsidRPr="009D516B" w:rsidRDefault="009D516B" w:rsidP="009D516B">
      <w:pPr>
        <w:spacing w:line="240" w:lineRule="auto"/>
        <w:rPr>
          <w:rFonts w:ascii="Times New Roman" w:hAnsi="Times New Roman" w:cs="Times New Roman"/>
          <w:bCs/>
          <w:sz w:val="20"/>
          <w:szCs w:val="20"/>
        </w:rPr>
      </w:pPr>
      <w:r w:rsidRPr="009D516B">
        <w:rPr>
          <w:rFonts w:ascii="Times New Roman" w:hAnsi="Times New Roman" w:cs="Times New Roman"/>
          <w:bCs/>
          <w:sz w:val="20"/>
          <w:szCs w:val="20"/>
        </w:rPr>
        <w:t>Es</w:t>
      </w:r>
      <w:r>
        <w:rPr>
          <w:rFonts w:ascii="Times New Roman" w:hAnsi="Times New Roman" w:cs="Times New Roman"/>
          <w:bCs/>
          <w:sz w:val="20"/>
          <w:szCs w:val="20"/>
        </w:rPr>
        <w:t>empio</w:t>
      </w:r>
      <w:r w:rsidRPr="009D516B">
        <w:rPr>
          <w:rFonts w:ascii="Times New Roman" w:hAnsi="Times New Roman" w:cs="Times New Roman"/>
          <w:bCs/>
          <w:sz w:val="20"/>
          <w:szCs w:val="20"/>
        </w:rPr>
        <w:t>. (</w:t>
      </w:r>
      <w:proofErr w:type="gramStart"/>
      <w:r w:rsidRPr="009D516B">
        <w:rPr>
          <w:rFonts w:ascii="Times New Roman" w:hAnsi="Times New Roman" w:cs="Times New Roman"/>
          <w:bCs/>
          <w:sz w:val="20"/>
          <w:szCs w:val="20"/>
        </w:rPr>
        <w:t>non</w:t>
      </w:r>
      <w:proofErr w:type="gramEnd"/>
      <w:r w:rsidRPr="009D516B">
        <w:rPr>
          <w:rFonts w:ascii="Times New Roman" w:hAnsi="Times New Roman" w:cs="Times New Roman"/>
          <w:bCs/>
          <w:sz w:val="20"/>
          <w:szCs w:val="20"/>
        </w:rPr>
        <w:t xml:space="preserve"> in </w:t>
      </w:r>
      <w:proofErr w:type="spellStart"/>
      <w:r w:rsidRPr="009D516B">
        <w:rPr>
          <w:rFonts w:ascii="Times New Roman" w:hAnsi="Times New Roman" w:cs="Times New Roman"/>
          <w:bCs/>
          <w:sz w:val="20"/>
          <w:szCs w:val="20"/>
        </w:rPr>
        <w:t>Dewey</w:t>
      </w:r>
      <w:proofErr w:type="spellEnd"/>
      <w:r w:rsidRPr="009D516B">
        <w:rPr>
          <w:rFonts w:ascii="Times New Roman" w:hAnsi="Times New Roman" w:cs="Times New Roman"/>
          <w:bCs/>
          <w:sz w:val="20"/>
          <w:szCs w:val="20"/>
        </w:rPr>
        <w:t xml:space="preserve">). Poniamo che un falegname intenda realizzare un certo mobile e che questo falegname non sia semplicemente costretto a compiere questo lavoro, ma sia profondamente interessato e motivato al proprio mestiere e intenzionato a realizzare un mobile di qualità. I materiali (legno, chiodi, colle ecc.) a cui il falegname deve dar forma non sono per lui inerti e indifferenti, come apparirebbero a chi passasse di lì per caso, ma sono resi significativi dal progetto che egli vuole realizzare. Essi sono “visti” a partire dal progetto che il falegname persegue. Inoltre, tale progetto non è qualcosa di meramente mentale che, per sua stessa natura, sarebbe inabile a toccare la realtà. Il progetto del falegname è tanto nella sua testa quanto nelle sue mani e nel suo corpo. </w:t>
      </w:r>
      <w:r w:rsidRPr="009D516B">
        <w:rPr>
          <w:rFonts w:ascii="Times New Roman" w:hAnsi="Times New Roman" w:cs="Times New Roman"/>
          <w:bCs/>
          <w:sz w:val="20"/>
          <w:szCs w:val="20"/>
        </w:rPr>
        <w:lastRenderedPageBreak/>
        <w:t xml:space="preserve">Nel suo “organismo” come un tutto. La sua vista e i suoi sensi diventano acuti nel valutare il peso del legno, le sue fibre, le venature, la sua qualità, la sua umidità, la sua compattezza; la sua intelligenza ne valuterà la resistenza meccanica, l’adeguatezza allo scopo; la sua emotività accompagnerà il processo con speranza e entusiasmo, reagendo prontamente a qualsiasi impaccio o a qualsiasi riuscita, accordando scopi, resistenze dei materiali, bellezza e funzionalità delle realizzazioni parziali, operando insomma come un legante capace di tenere insieme le parti nell’ambito dell’interezza del progetto. Tali facoltà non operano separatamente, ma all’unisono e solo per astrazione possiamo separarle. Quei chiodi disposti sul tavolo, che possono risultare indifferenti, inerti, a chi non sia impegnato nel processo creativo, diventano oggetti interessantissimi se l’artigiano li scopre importanti per il procedere del lavoro. Il chiodo “giusto” acquisisce un grande valore e il falegname sarà in grado di valutare perfettamente la sua fattura, la sua qualità, la sua adeguatezza agli scopi per cui è stato fabbricato. La “tradizione” di come si costruisce un mobile non è una mera collezione di esperienze, teorie da conoscere o regole inerti, ma è per il falegname qualcosa di vivo, che parla la sua stessa lingua, che restituisce gli sforzi che altre menti hanno affrontato per risolvere i suoi medesimi problemi. La tradizione è una base vivente che il suo lavoro permette ulteriormente di sviluppare. Ad ogni avanzamento del lavoro, il falegname è là, col materiale che sta maneggiando: anzi egli non “ragiona” </w:t>
      </w:r>
      <w:r w:rsidRPr="009D516B">
        <w:rPr>
          <w:rFonts w:ascii="Times New Roman" w:hAnsi="Times New Roman" w:cs="Times New Roman"/>
          <w:bCs/>
          <w:i/>
          <w:iCs/>
          <w:sz w:val="20"/>
          <w:szCs w:val="20"/>
        </w:rPr>
        <w:t>sul</w:t>
      </w:r>
      <w:r w:rsidRPr="009D516B">
        <w:rPr>
          <w:rFonts w:ascii="Times New Roman" w:hAnsi="Times New Roman" w:cs="Times New Roman"/>
          <w:bCs/>
          <w:sz w:val="20"/>
          <w:szCs w:val="20"/>
        </w:rPr>
        <w:t xml:space="preserve"> materiale ma </w:t>
      </w:r>
      <w:r w:rsidRPr="009D516B">
        <w:rPr>
          <w:rFonts w:ascii="Times New Roman" w:hAnsi="Times New Roman" w:cs="Times New Roman"/>
          <w:bCs/>
          <w:i/>
          <w:iCs/>
          <w:sz w:val="20"/>
          <w:szCs w:val="20"/>
        </w:rPr>
        <w:t>con</w:t>
      </w:r>
      <w:r w:rsidRPr="009D516B">
        <w:rPr>
          <w:rFonts w:ascii="Times New Roman" w:hAnsi="Times New Roman" w:cs="Times New Roman"/>
          <w:bCs/>
          <w:sz w:val="20"/>
          <w:szCs w:val="20"/>
        </w:rPr>
        <w:t xml:space="preserve"> il materiale: è come se la sua mente fosse ormai tutt’uno col materiale che va forgiando. Ogni percezione, emozione e ragionamento sono integrate nell’azione e non sono potenze separate. Le facoltà agiscono all’unisono, in direzione di uno scopo unificante. Il falegname deve costantemente confrontarsi con la resistenza del materiale e i vincoli che egli incontra nell’avanzare. Lo spezzarsi del legno che ha tentato di sottoporre a una pressione eccessiva viene sperimentata con il dispiacere dell’emozione, con la valutazione del pensiero, con le sensazioni che gli restituiscono l’occhio, la mano, l’udito, con la riflessione del meccanico. Ma la resistenza del materiale è una grande lezione, con cui deve costantemente confrontarsi, perché costituisce l’essenza del materiale, che lo rende amabile per il fatto di essere proprio così. Tutti i sensi sono tesi e concentrati verso un unico scopo. A ogni avanzamento del lavoro, il falegname apprende qualcosa di nuovo, perché agisce una costante “riflessività” che gli permette di generare nuova conoscenza. Ma è una conoscenza che si sviluppa dall’ “interno” del fare, non è qualcosa di sterile e appiccicato da fuori magari perché letto in un libro. Alla fine il falegname realizza il mobile. Il suo progetto ha attraversato le mille difficoltà e i mille passi che lo hanno condotto, attraverso la forgiatura della materia, a un esito finale. Il falegname prova allora un senso di compiutezza, di armonia, di soddisfazione, di connessione fra interno ed esterno, fra progetto iniziale e vincoli della situazione, che è stato in grado di rispettare e di “inglobare” nel mobile. Tale momento è per </w:t>
      </w:r>
      <w:proofErr w:type="spellStart"/>
      <w:r w:rsidRPr="009D516B">
        <w:rPr>
          <w:rFonts w:ascii="Times New Roman" w:hAnsi="Times New Roman" w:cs="Times New Roman"/>
          <w:bCs/>
          <w:sz w:val="20"/>
          <w:szCs w:val="20"/>
        </w:rPr>
        <w:t>Dewey</w:t>
      </w:r>
      <w:proofErr w:type="spellEnd"/>
      <w:r w:rsidRPr="009D516B">
        <w:rPr>
          <w:rFonts w:ascii="Times New Roman" w:hAnsi="Times New Roman" w:cs="Times New Roman"/>
          <w:bCs/>
          <w:sz w:val="20"/>
          <w:szCs w:val="20"/>
        </w:rPr>
        <w:t xml:space="preserve"> un momento consumatorio di tipo estetico.</w:t>
      </w:r>
    </w:p>
    <w:p w:rsidR="00CE3DA7" w:rsidRPr="009A527F" w:rsidRDefault="00CE3DA7" w:rsidP="00CE3DA7">
      <w:pPr>
        <w:pStyle w:val="Paragrafoelenco"/>
        <w:spacing w:after="0" w:line="240" w:lineRule="auto"/>
        <w:ind w:left="0"/>
        <w:rPr>
          <w:rFonts w:ascii="Times New Roman" w:hAnsi="Times New Roman" w:cs="Times New Roman"/>
          <w:sz w:val="24"/>
          <w:szCs w:val="24"/>
        </w:rPr>
      </w:pPr>
    </w:p>
    <w:sectPr w:rsidR="00CE3DA7" w:rsidRPr="009A527F" w:rsidSect="00C970AB">
      <w:pgSz w:w="11906" w:h="16838"/>
      <w:pgMar w:top="737" w:right="567" w:bottom="73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393698"/>
    <w:multiLevelType w:val="hybridMultilevel"/>
    <w:tmpl w:val="2A36D408"/>
    <w:lvl w:ilvl="0" w:tplc="D5E09D84">
      <w:start w:val="1"/>
      <w:numFmt w:val="bullet"/>
      <w:lvlText w:val="•"/>
      <w:lvlJc w:val="left"/>
      <w:pPr>
        <w:tabs>
          <w:tab w:val="num" w:pos="720"/>
        </w:tabs>
        <w:ind w:left="720" w:hanging="360"/>
      </w:pPr>
      <w:rPr>
        <w:rFonts w:ascii="Times New Roman" w:hAnsi="Times New Roman" w:hint="default"/>
      </w:rPr>
    </w:lvl>
    <w:lvl w:ilvl="1" w:tplc="75E43706" w:tentative="1">
      <w:start w:val="1"/>
      <w:numFmt w:val="bullet"/>
      <w:lvlText w:val="•"/>
      <w:lvlJc w:val="left"/>
      <w:pPr>
        <w:tabs>
          <w:tab w:val="num" w:pos="1440"/>
        </w:tabs>
        <w:ind w:left="1440" w:hanging="360"/>
      </w:pPr>
      <w:rPr>
        <w:rFonts w:ascii="Times New Roman" w:hAnsi="Times New Roman" w:hint="default"/>
      </w:rPr>
    </w:lvl>
    <w:lvl w:ilvl="2" w:tplc="643A8544" w:tentative="1">
      <w:start w:val="1"/>
      <w:numFmt w:val="bullet"/>
      <w:lvlText w:val="•"/>
      <w:lvlJc w:val="left"/>
      <w:pPr>
        <w:tabs>
          <w:tab w:val="num" w:pos="2160"/>
        </w:tabs>
        <w:ind w:left="2160" w:hanging="360"/>
      </w:pPr>
      <w:rPr>
        <w:rFonts w:ascii="Times New Roman" w:hAnsi="Times New Roman" w:hint="default"/>
      </w:rPr>
    </w:lvl>
    <w:lvl w:ilvl="3" w:tplc="20C44B54" w:tentative="1">
      <w:start w:val="1"/>
      <w:numFmt w:val="bullet"/>
      <w:lvlText w:val="•"/>
      <w:lvlJc w:val="left"/>
      <w:pPr>
        <w:tabs>
          <w:tab w:val="num" w:pos="2880"/>
        </w:tabs>
        <w:ind w:left="2880" w:hanging="360"/>
      </w:pPr>
      <w:rPr>
        <w:rFonts w:ascii="Times New Roman" w:hAnsi="Times New Roman" w:hint="default"/>
      </w:rPr>
    </w:lvl>
    <w:lvl w:ilvl="4" w:tplc="4E626DF4" w:tentative="1">
      <w:start w:val="1"/>
      <w:numFmt w:val="bullet"/>
      <w:lvlText w:val="•"/>
      <w:lvlJc w:val="left"/>
      <w:pPr>
        <w:tabs>
          <w:tab w:val="num" w:pos="3600"/>
        </w:tabs>
        <w:ind w:left="3600" w:hanging="360"/>
      </w:pPr>
      <w:rPr>
        <w:rFonts w:ascii="Times New Roman" w:hAnsi="Times New Roman" w:hint="default"/>
      </w:rPr>
    </w:lvl>
    <w:lvl w:ilvl="5" w:tplc="C9544582" w:tentative="1">
      <w:start w:val="1"/>
      <w:numFmt w:val="bullet"/>
      <w:lvlText w:val="•"/>
      <w:lvlJc w:val="left"/>
      <w:pPr>
        <w:tabs>
          <w:tab w:val="num" w:pos="4320"/>
        </w:tabs>
        <w:ind w:left="4320" w:hanging="360"/>
      </w:pPr>
      <w:rPr>
        <w:rFonts w:ascii="Times New Roman" w:hAnsi="Times New Roman" w:hint="default"/>
      </w:rPr>
    </w:lvl>
    <w:lvl w:ilvl="6" w:tplc="1CC8973E" w:tentative="1">
      <w:start w:val="1"/>
      <w:numFmt w:val="bullet"/>
      <w:lvlText w:val="•"/>
      <w:lvlJc w:val="left"/>
      <w:pPr>
        <w:tabs>
          <w:tab w:val="num" w:pos="5040"/>
        </w:tabs>
        <w:ind w:left="5040" w:hanging="360"/>
      </w:pPr>
      <w:rPr>
        <w:rFonts w:ascii="Times New Roman" w:hAnsi="Times New Roman" w:hint="default"/>
      </w:rPr>
    </w:lvl>
    <w:lvl w:ilvl="7" w:tplc="C9344882" w:tentative="1">
      <w:start w:val="1"/>
      <w:numFmt w:val="bullet"/>
      <w:lvlText w:val="•"/>
      <w:lvlJc w:val="left"/>
      <w:pPr>
        <w:tabs>
          <w:tab w:val="num" w:pos="5760"/>
        </w:tabs>
        <w:ind w:left="5760" w:hanging="360"/>
      </w:pPr>
      <w:rPr>
        <w:rFonts w:ascii="Times New Roman" w:hAnsi="Times New Roman" w:hint="default"/>
      </w:rPr>
    </w:lvl>
    <w:lvl w:ilvl="8" w:tplc="172E86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1BC0459C"/>
    <w:multiLevelType w:val="hybridMultilevel"/>
    <w:tmpl w:val="8752BD76"/>
    <w:lvl w:ilvl="0" w:tplc="FD5C479A">
      <w:start w:val="1"/>
      <w:numFmt w:val="bullet"/>
      <w:lvlText w:val="•"/>
      <w:lvlJc w:val="left"/>
      <w:pPr>
        <w:tabs>
          <w:tab w:val="num" w:pos="720"/>
        </w:tabs>
        <w:ind w:left="720" w:hanging="360"/>
      </w:pPr>
      <w:rPr>
        <w:rFonts w:ascii="Times New Roman" w:hAnsi="Times New Roman" w:hint="default"/>
      </w:rPr>
    </w:lvl>
    <w:lvl w:ilvl="1" w:tplc="307ECB96" w:tentative="1">
      <w:start w:val="1"/>
      <w:numFmt w:val="bullet"/>
      <w:lvlText w:val="•"/>
      <w:lvlJc w:val="left"/>
      <w:pPr>
        <w:tabs>
          <w:tab w:val="num" w:pos="1440"/>
        </w:tabs>
        <w:ind w:left="1440" w:hanging="360"/>
      </w:pPr>
      <w:rPr>
        <w:rFonts w:ascii="Times New Roman" w:hAnsi="Times New Roman" w:hint="default"/>
      </w:rPr>
    </w:lvl>
    <w:lvl w:ilvl="2" w:tplc="DC60EBB8" w:tentative="1">
      <w:start w:val="1"/>
      <w:numFmt w:val="bullet"/>
      <w:lvlText w:val="•"/>
      <w:lvlJc w:val="left"/>
      <w:pPr>
        <w:tabs>
          <w:tab w:val="num" w:pos="2160"/>
        </w:tabs>
        <w:ind w:left="2160" w:hanging="360"/>
      </w:pPr>
      <w:rPr>
        <w:rFonts w:ascii="Times New Roman" w:hAnsi="Times New Roman" w:hint="default"/>
      </w:rPr>
    </w:lvl>
    <w:lvl w:ilvl="3" w:tplc="77F0D1BA" w:tentative="1">
      <w:start w:val="1"/>
      <w:numFmt w:val="bullet"/>
      <w:lvlText w:val="•"/>
      <w:lvlJc w:val="left"/>
      <w:pPr>
        <w:tabs>
          <w:tab w:val="num" w:pos="2880"/>
        </w:tabs>
        <w:ind w:left="2880" w:hanging="360"/>
      </w:pPr>
      <w:rPr>
        <w:rFonts w:ascii="Times New Roman" w:hAnsi="Times New Roman" w:hint="default"/>
      </w:rPr>
    </w:lvl>
    <w:lvl w:ilvl="4" w:tplc="8ADA5148" w:tentative="1">
      <w:start w:val="1"/>
      <w:numFmt w:val="bullet"/>
      <w:lvlText w:val="•"/>
      <w:lvlJc w:val="left"/>
      <w:pPr>
        <w:tabs>
          <w:tab w:val="num" w:pos="3600"/>
        </w:tabs>
        <w:ind w:left="3600" w:hanging="360"/>
      </w:pPr>
      <w:rPr>
        <w:rFonts w:ascii="Times New Roman" w:hAnsi="Times New Roman" w:hint="default"/>
      </w:rPr>
    </w:lvl>
    <w:lvl w:ilvl="5" w:tplc="C62E53C8" w:tentative="1">
      <w:start w:val="1"/>
      <w:numFmt w:val="bullet"/>
      <w:lvlText w:val="•"/>
      <w:lvlJc w:val="left"/>
      <w:pPr>
        <w:tabs>
          <w:tab w:val="num" w:pos="4320"/>
        </w:tabs>
        <w:ind w:left="4320" w:hanging="360"/>
      </w:pPr>
      <w:rPr>
        <w:rFonts w:ascii="Times New Roman" w:hAnsi="Times New Roman" w:hint="default"/>
      </w:rPr>
    </w:lvl>
    <w:lvl w:ilvl="6" w:tplc="7DDA9B98" w:tentative="1">
      <w:start w:val="1"/>
      <w:numFmt w:val="bullet"/>
      <w:lvlText w:val="•"/>
      <w:lvlJc w:val="left"/>
      <w:pPr>
        <w:tabs>
          <w:tab w:val="num" w:pos="5040"/>
        </w:tabs>
        <w:ind w:left="5040" w:hanging="360"/>
      </w:pPr>
      <w:rPr>
        <w:rFonts w:ascii="Times New Roman" w:hAnsi="Times New Roman" w:hint="default"/>
      </w:rPr>
    </w:lvl>
    <w:lvl w:ilvl="7" w:tplc="C7242AA8" w:tentative="1">
      <w:start w:val="1"/>
      <w:numFmt w:val="bullet"/>
      <w:lvlText w:val="•"/>
      <w:lvlJc w:val="left"/>
      <w:pPr>
        <w:tabs>
          <w:tab w:val="num" w:pos="5760"/>
        </w:tabs>
        <w:ind w:left="5760" w:hanging="360"/>
      </w:pPr>
      <w:rPr>
        <w:rFonts w:ascii="Times New Roman" w:hAnsi="Times New Roman" w:hint="default"/>
      </w:rPr>
    </w:lvl>
    <w:lvl w:ilvl="8" w:tplc="F7984AC2" w:tentative="1">
      <w:start w:val="1"/>
      <w:numFmt w:val="bullet"/>
      <w:lvlText w:val="•"/>
      <w:lvlJc w:val="left"/>
      <w:pPr>
        <w:tabs>
          <w:tab w:val="num" w:pos="6480"/>
        </w:tabs>
        <w:ind w:left="6480" w:hanging="360"/>
      </w:pPr>
      <w:rPr>
        <w:rFonts w:ascii="Times New Roman" w:hAnsi="Times New Roman" w:hint="default"/>
      </w:rPr>
    </w:lvl>
  </w:abstractNum>
  <w:abstractNum w:abstractNumId="2">
    <w:nsid w:val="348B07E6"/>
    <w:multiLevelType w:val="hybridMultilevel"/>
    <w:tmpl w:val="CE563FE6"/>
    <w:lvl w:ilvl="0" w:tplc="806AD4A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582F3D3A"/>
    <w:multiLevelType w:val="hybridMultilevel"/>
    <w:tmpl w:val="156417E6"/>
    <w:lvl w:ilvl="0" w:tplc="14344D0E">
      <w:start w:val="1"/>
      <w:numFmt w:val="bullet"/>
      <w:lvlText w:val="•"/>
      <w:lvlJc w:val="left"/>
      <w:pPr>
        <w:tabs>
          <w:tab w:val="num" w:pos="720"/>
        </w:tabs>
        <w:ind w:left="720" w:hanging="360"/>
      </w:pPr>
      <w:rPr>
        <w:rFonts w:ascii="Times New Roman" w:hAnsi="Times New Roman" w:hint="default"/>
      </w:rPr>
    </w:lvl>
    <w:lvl w:ilvl="1" w:tplc="8E06FA5C" w:tentative="1">
      <w:start w:val="1"/>
      <w:numFmt w:val="bullet"/>
      <w:lvlText w:val="•"/>
      <w:lvlJc w:val="left"/>
      <w:pPr>
        <w:tabs>
          <w:tab w:val="num" w:pos="1440"/>
        </w:tabs>
        <w:ind w:left="1440" w:hanging="360"/>
      </w:pPr>
      <w:rPr>
        <w:rFonts w:ascii="Times New Roman" w:hAnsi="Times New Roman" w:hint="default"/>
      </w:rPr>
    </w:lvl>
    <w:lvl w:ilvl="2" w:tplc="49E8B8AE" w:tentative="1">
      <w:start w:val="1"/>
      <w:numFmt w:val="bullet"/>
      <w:lvlText w:val="•"/>
      <w:lvlJc w:val="left"/>
      <w:pPr>
        <w:tabs>
          <w:tab w:val="num" w:pos="2160"/>
        </w:tabs>
        <w:ind w:left="2160" w:hanging="360"/>
      </w:pPr>
      <w:rPr>
        <w:rFonts w:ascii="Times New Roman" w:hAnsi="Times New Roman" w:hint="default"/>
      </w:rPr>
    </w:lvl>
    <w:lvl w:ilvl="3" w:tplc="917E1C4E" w:tentative="1">
      <w:start w:val="1"/>
      <w:numFmt w:val="bullet"/>
      <w:lvlText w:val="•"/>
      <w:lvlJc w:val="left"/>
      <w:pPr>
        <w:tabs>
          <w:tab w:val="num" w:pos="2880"/>
        </w:tabs>
        <w:ind w:left="2880" w:hanging="360"/>
      </w:pPr>
      <w:rPr>
        <w:rFonts w:ascii="Times New Roman" w:hAnsi="Times New Roman" w:hint="default"/>
      </w:rPr>
    </w:lvl>
    <w:lvl w:ilvl="4" w:tplc="221C0710" w:tentative="1">
      <w:start w:val="1"/>
      <w:numFmt w:val="bullet"/>
      <w:lvlText w:val="•"/>
      <w:lvlJc w:val="left"/>
      <w:pPr>
        <w:tabs>
          <w:tab w:val="num" w:pos="3600"/>
        </w:tabs>
        <w:ind w:left="3600" w:hanging="360"/>
      </w:pPr>
      <w:rPr>
        <w:rFonts w:ascii="Times New Roman" w:hAnsi="Times New Roman" w:hint="default"/>
      </w:rPr>
    </w:lvl>
    <w:lvl w:ilvl="5" w:tplc="5476C4FA" w:tentative="1">
      <w:start w:val="1"/>
      <w:numFmt w:val="bullet"/>
      <w:lvlText w:val="•"/>
      <w:lvlJc w:val="left"/>
      <w:pPr>
        <w:tabs>
          <w:tab w:val="num" w:pos="4320"/>
        </w:tabs>
        <w:ind w:left="4320" w:hanging="360"/>
      </w:pPr>
      <w:rPr>
        <w:rFonts w:ascii="Times New Roman" w:hAnsi="Times New Roman" w:hint="default"/>
      </w:rPr>
    </w:lvl>
    <w:lvl w:ilvl="6" w:tplc="5CD8291A" w:tentative="1">
      <w:start w:val="1"/>
      <w:numFmt w:val="bullet"/>
      <w:lvlText w:val="•"/>
      <w:lvlJc w:val="left"/>
      <w:pPr>
        <w:tabs>
          <w:tab w:val="num" w:pos="5040"/>
        </w:tabs>
        <w:ind w:left="5040" w:hanging="360"/>
      </w:pPr>
      <w:rPr>
        <w:rFonts w:ascii="Times New Roman" w:hAnsi="Times New Roman" w:hint="default"/>
      </w:rPr>
    </w:lvl>
    <w:lvl w:ilvl="7" w:tplc="1A802852" w:tentative="1">
      <w:start w:val="1"/>
      <w:numFmt w:val="bullet"/>
      <w:lvlText w:val="•"/>
      <w:lvlJc w:val="left"/>
      <w:pPr>
        <w:tabs>
          <w:tab w:val="num" w:pos="5760"/>
        </w:tabs>
        <w:ind w:left="5760" w:hanging="360"/>
      </w:pPr>
      <w:rPr>
        <w:rFonts w:ascii="Times New Roman" w:hAnsi="Times New Roman" w:hint="default"/>
      </w:rPr>
    </w:lvl>
    <w:lvl w:ilvl="8" w:tplc="5F9431FE" w:tentative="1">
      <w:start w:val="1"/>
      <w:numFmt w:val="bullet"/>
      <w:lvlText w:val="•"/>
      <w:lvlJc w:val="left"/>
      <w:pPr>
        <w:tabs>
          <w:tab w:val="num" w:pos="6480"/>
        </w:tabs>
        <w:ind w:left="6480" w:hanging="360"/>
      </w:pPr>
      <w:rPr>
        <w:rFonts w:ascii="Times New Roman" w:hAnsi="Times New Roman" w:hint="default"/>
      </w:rPr>
    </w:lvl>
  </w:abstractNum>
  <w:abstractNum w:abstractNumId="4">
    <w:nsid w:val="6EB84E34"/>
    <w:multiLevelType w:val="hybridMultilevel"/>
    <w:tmpl w:val="B6C2D54E"/>
    <w:lvl w:ilvl="0" w:tplc="AC0E39DE">
      <w:start w:val="1"/>
      <w:numFmt w:val="bullet"/>
      <w:lvlText w:val="•"/>
      <w:lvlJc w:val="left"/>
      <w:pPr>
        <w:tabs>
          <w:tab w:val="num" w:pos="720"/>
        </w:tabs>
        <w:ind w:left="720" w:hanging="360"/>
      </w:pPr>
      <w:rPr>
        <w:rFonts w:ascii="Times New Roman" w:hAnsi="Times New Roman" w:hint="default"/>
      </w:rPr>
    </w:lvl>
    <w:lvl w:ilvl="1" w:tplc="6B8AE712" w:tentative="1">
      <w:start w:val="1"/>
      <w:numFmt w:val="bullet"/>
      <w:lvlText w:val="•"/>
      <w:lvlJc w:val="left"/>
      <w:pPr>
        <w:tabs>
          <w:tab w:val="num" w:pos="1440"/>
        </w:tabs>
        <w:ind w:left="1440" w:hanging="360"/>
      </w:pPr>
      <w:rPr>
        <w:rFonts w:ascii="Times New Roman" w:hAnsi="Times New Roman" w:hint="default"/>
      </w:rPr>
    </w:lvl>
    <w:lvl w:ilvl="2" w:tplc="34A61A40" w:tentative="1">
      <w:start w:val="1"/>
      <w:numFmt w:val="bullet"/>
      <w:lvlText w:val="•"/>
      <w:lvlJc w:val="left"/>
      <w:pPr>
        <w:tabs>
          <w:tab w:val="num" w:pos="2160"/>
        </w:tabs>
        <w:ind w:left="2160" w:hanging="360"/>
      </w:pPr>
      <w:rPr>
        <w:rFonts w:ascii="Times New Roman" w:hAnsi="Times New Roman" w:hint="default"/>
      </w:rPr>
    </w:lvl>
    <w:lvl w:ilvl="3" w:tplc="62DE33F8" w:tentative="1">
      <w:start w:val="1"/>
      <w:numFmt w:val="bullet"/>
      <w:lvlText w:val="•"/>
      <w:lvlJc w:val="left"/>
      <w:pPr>
        <w:tabs>
          <w:tab w:val="num" w:pos="2880"/>
        </w:tabs>
        <w:ind w:left="2880" w:hanging="360"/>
      </w:pPr>
      <w:rPr>
        <w:rFonts w:ascii="Times New Roman" w:hAnsi="Times New Roman" w:hint="default"/>
      </w:rPr>
    </w:lvl>
    <w:lvl w:ilvl="4" w:tplc="2D126536" w:tentative="1">
      <w:start w:val="1"/>
      <w:numFmt w:val="bullet"/>
      <w:lvlText w:val="•"/>
      <w:lvlJc w:val="left"/>
      <w:pPr>
        <w:tabs>
          <w:tab w:val="num" w:pos="3600"/>
        </w:tabs>
        <w:ind w:left="3600" w:hanging="360"/>
      </w:pPr>
      <w:rPr>
        <w:rFonts w:ascii="Times New Roman" w:hAnsi="Times New Roman" w:hint="default"/>
      </w:rPr>
    </w:lvl>
    <w:lvl w:ilvl="5" w:tplc="2F7AA926" w:tentative="1">
      <w:start w:val="1"/>
      <w:numFmt w:val="bullet"/>
      <w:lvlText w:val="•"/>
      <w:lvlJc w:val="left"/>
      <w:pPr>
        <w:tabs>
          <w:tab w:val="num" w:pos="4320"/>
        </w:tabs>
        <w:ind w:left="4320" w:hanging="360"/>
      </w:pPr>
      <w:rPr>
        <w:rFonts w:ascii="Times New Roman" w:hAnsi="Times New Roman" w:hint="default"/>
      </w:rPr>
    </w:lvl>
    <w:lvl w:ilvl="6" w:tplc="9AF2B974" w:tentative="1">
      <w:start w:val="1"/>
      <w:numFmt w:val="bullet"/>
      <w:lvlText w:val="•"/>
      <w:lvlJc w:val="left"/>
      <w:pPr>
        <w:tabs>
          <w:tab w:val="num" w:pos="5040"/>
        </w:tabs>
        <w:ind w:left="5040" w:hanging="360"/>
      </w:pPr>
      <w:rPr>
        <w:rFonts w:ascii="Times New Roman" w:hAnsi="Times New Roman" w:hint="default"/>
      </w:rPr>
    </w:lvl>
    <w:lvl w:ilvl="7" w:tplc="4282DDE6" w:tentative="1">
      <w:start w:val="1"/>
      <w:numFmt w:val="bullet"/>
      <w:lvlText w:val="•"/>
      <w:lvlJc w:val="left"/>
      <w:pPr>
        <w:tabs>
          <w:tab w:val="num" w:pos="5760"/>
        </w:tabs>
        <w:ind w:left="5760" w:hanging="360"/>
      </w:pPr>
      <w:rPr>
        <w:rFonts w:ascii="Times New Roman" w:hAnsi="Times New Roman" w:hint="default"/>
      </w:rPr>
    </w:lvl>
    <w:lvl w:ilvl="8" w:tplc="760AD73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E80"/>
    <w:rsid w:val="00041738"/>
    <w:rsid w:val="00074A52"/>
    <w:rsid w:val="00175E80"/>
    <w:rsid w:val="002519DA"/>
    <w:rsid w:val="00315489"/>
    <w:rsid w:val="00332BB2"/>
    <w:rsid w:val="00566A96"/>
    <w:rsid w:val="005F74FC"/>
    <w:rsid w:val="007569F9"/>
    <w:rsid w:val="00792471"/>
    <w:rsid w:val="008A7D68"/>
    <w:rsid w:val="0092313E"/>
    <w:rsid w:val="00933D31"/>
    <w:rsid w:val="009A527F"/>
    <w:rsid w:val="009D516B"/>
    <w:rsid w:val="00A243DE"/>
    <w:rsid w:val="00A5240E"/>
    <w:rsid w:val="00C970AB"/>
    <w:rsid w:val="00CE3DA7"/>
    <w:rsid w:val="00DB4392"/>
    <w:rsid w:val="00DB530C"/>
    <w:rsid w:val="00ED63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127029-F295-4BE5-9216-D1C7C82E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75E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70347">
      <w:bodyDiv w:val="1"/>
      <w:marLeft w:val="0"/>
      <w:marRight w:val="0"/>
      <w:marTop w:val="0"/>
      <w:marBottom w:val="0"/>
      <w:divBdr>
        <w:top w:val="none" w:sz="0" w:space="0" w:color="auto"/>
        <w:left w:val="none" w:sz="0" w:space="0" w:color="auto"/>
        <w:bottom w:val="none" w:sz="0" w:space="0" w:color="auto"/>
        <w:right w:val="none" w:sz="0" w:space="0" w:color="auto"/>
      </w:divBdr>
      <w:divsChild>
        <w:div w:id="1945570265">
          <w:marLeft w:val="547"/>
          <w:marRight w:val="0"/>
          <w:marTop w:val="134"/>
          <w:marBottom w:val="0"/>
          <w:divBdr>
            <w:top w:val="none" w:sz="0" w:space="0" w:color="auto"/>
            <w:left w:val="none" w:sz="0" w:space="0" w:color="auto"/>
            <w:bottom w:val="none" w:sz="0" w:space="0" w:color="auto"/>
            <w:right w:val="none" w:sz="0" w:space="0" w:color="auto"/>
          </w:divBdr>
        </w:div>
      </w:divsChild>
    </w:div>
    <w:div w:id="314526590">
      <w:bodyDiv w:val="1"/>
      <w:marLeft w:val="0"/>
      <w:marRight w:val="0"/>
      <w:marTop w:val="0"/>
      <w:marBottom w:val="0"/>
      <w:divBdr>
        <w:top w:val="none" w:sz="0" w:space="0" w:color="auto"/>
        <w:left w:val="none" w:sz="0" w:space="0" w:color="auto"/>
        <w:bottom w:val="none" w:sz="0" w:space="0" w:color="auto"/>
        <w:right w:val="none" w:sz="0" w:space="0" w:color="auto"/>
      </w:divBdr>
    </w:div>
    <w:div w:id="484392355">
      <w:bodyDiv w:val="1"/>
      <w:marLeft w:val="0"/>
      <w:marRight w:val="0"/>
      <w:marTop w:val="0"/>
      <w:marBottom w:val="0"/>
      <w:divBdr>
        <w:top w:val="none" w:sz="0" w:space="0" w:color="auto"/>
        <w:left w:val="none" w:sz="0" w:space="0" w:color="auto"/>
        <w:bottom w:val="none" w:sz="0" w:space="0" w:color="auto"/>
        <w:right w:val="none" w:sz="0" w:space="0" w:color="auto"/>
      </w:divBdr>
      <w:divsChild>
        <w:div w:id="1133325557">
          <w:marLeft w:val="547"/>
          <w:marRight w:val="0"/>
          <w:marTop w:val="134"/>
          <w:marBottom w:val="0"/>
          <w:divBdr>
            <w:top w:val="none" w:sz="0" w:space="0" w:color="auto"/>
            <w:left w:val="none" w:sz="0" w:space="0" w:color="auto"/>
            <w:bottom w:val="none" w:sz="0" w:space="0" w:color="auto"/>
            <w:right w:val="none" w:sz="0" w:space="0" w:color="auto"/>
          </w:divBdr>
        </w:div>
        <w:div w:id="1898129585">
          <w:marLeft w:val="547"/>
          <w:marRight w:val="0"/>
          <w:marTop w:val="134"/>
          <w:marBottom w:val="0"/>
          <w:divBdr>
            <w:top w:val="none" w:sz="0" w:space="0" w:color="auto"/>
            <w:left w:val="none" w:sz="0" w:space="0" w:color="auto"/>
            <w:bottom w:val="none" w:sz="0" w:space="0" w:color="auto"/>
            <w:right w:val="none" w:sz="0" w:space="0" w:color="auto"/>
          </w:divBdr>
        </w:div>
      </w:divsChild>
    </w:div>
    <w:div w:id="534078347">
      <w:bodyDiv w:val="1"/>
      <w:marLeft w:val="0"/>
      <w:marRight w:val="0"/>
      <w:marTop w:val="0"/>
      <w:marBottom w:val="0"/>
      <w:divBdr>
        <w:top w:val="none" w:sz="0" w:space="0" w:color="auto"/>
        <w:left w:val="none" w:sz="0" w:space="0" w:color="auto"/>
        <w:bottom w:val="none" w:sz="0" w:space="0" w:color="auto"/>
        <w:right w:val="none" w:sz="0" w:space="0" w:color="auto"/>
      </w:divBdr>
      <w:divsChild>
        <w:div w:id="1964068146">
          <w:marLeft w:val="547"/>
          <w:marRight w:val="0"/>
          <w:marTop w:val="134"/>
          <w:marBottom w:val="0"/>
          <w:divBdr>
            <w:top w:val="none" w:sz="0" w:space="0" w:color="auto"/>
            <w:left w:val="none" w:sz="0" w:space="0" w:color="auto"/>
            <w:bottom w:val="none" w:sz="0" w:space="0" w:color="auto"/>
            <w:right w:val="none" w:sz="0" w:space="0" w:color="auto"/>
          </w:divBdr>
        </w:div>
      </w:divsChild>
    </w:div>
    <w:div w:id="634532256">
      <w:bodyDiv w:val="1"/>
      <w:marLeft w:val="0"/>
      <w:marRight w:val="0"/>
      <w:marTop w:val="0"/>
      <w:marBottom w:val="0"/>
      <w:divBdr>
        <w:top w:val="none" w:sz="0" w:space="0" w:color="auto"/>
        <w:left w:val="none" w:sz="0" w:space="0" w:color="auto"/>
        <w:bottom w:val="none" w:sz="0" w:space="0" w:color="auto"/>
        <w:right w:val="none" w:sz="0" w:space="0" w:color="auto"/>
      </w:divBdr>
      <w:divsChild>
        <w:div w:id="32343368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2086</Words>
  <Characters>11895</Characters>
  <Application>Microsoft Office Word</Application>
  <DocSecurity>0</DocSecurity>
  <Lines>99</Lines>
  <Paragraphs>27</Paragraphs>
  <ScaleCrop>false</ScaleCrop>
  <HeadingPairs>
    <vt:vector size="2" baseType="variant">
      <vt:variant>
        <vt:lpstr>Titolo</vt:lpstr>
      </vt:variant>
      <vt:variant>
        <vt:i4>1</vt:i4>
      </vt:variant>
    </vt:vector>
  </HeadingPairs>
  <TitlesOfParts>
    <vt:vector size="1" baseType="lpstr">
      <vt:lpstr/>
    </vt:vector>
  </TitlesOfParts>
  <Company>unimc</Company>
  <LinksUpToDate>false</LinksUpToDate>
  <CharactersWithSpaces>13954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Polenta</dc:creator>
  <cp:lastModifiedBy>Stefano</cp:lastModifiedBy>
  <cp:revision>4</cp:revision>
  <dcterms:created xsi:type="dcterms:W3CDTF">2014-03-19T15:40:00Z</dcterms:created>
  <dcterms:modified xsi:type="dcterms:W3CDTF">2014-03-28T23:04:00Z</dcterms:modified>
</cp:coreProperties>
</file>